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B726E" w14:textId="4F98FD68" w:rsidR="00CC4711" w:rsidRPr="002567F9" w:rsidRDefault="00C82AC4" w:rsidP="00CC4711">
      <w:pPr>
        <w:rPr>
          <w:b/>
          <w:bCs/>
          <w:sz w:val="32"/>
          <w:szCs w:val="32"/>
        </w:rPr>
      </w:pPr>
      <w:r>
        <w:rPr>
          <w:rFonts w:cs="Arial"/>
          <w:b/>
          <w:bCs/>
          <w:noProof/>
          <w:color w:val="CC99FF"/>
          <w:sz w:val="32"/>
          <w:szCs w:val="32"/>
          <w:lang w:val="en-GB" w:eastAsia="en-GB"/>
        </w:rPr>
        <w:drawing>
          <wp:anchor distT="0" distB="0" distL="114300" distR="114300" simplePos="0" relativeHeight="251657728" behindDoc="0" locked="0" layoutInCell="1" allowOverlap="1" wp14:anchorId="1DC4ADC6" wp14:editId="0E257F80">
            <wp:simplePos x="0" y="0"/>
            <wp:positionH relativeFrom="column">
              <wp:posOffset>1142365</wp:posOffset>
            </wp:positionH>
            <wp:positionV relativeFrom="paragraph">
              <wp:posOffset>-715645</wp:posOffset>
            </wp:positionV>
            <wp:extent cx="6076315" cy="1714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315" cy="1714500"/>
                    </a:xfrm>
                    <a:prstGeom prst="rect">
                      <a:avLst/>
                    </a:prstGeom>
                    <a:noFill/>
                  </pic:spPr>
                </pic:pic>
              </a:graphicData>
            </a:graphic>
            <wp14:sizeRelH relativeFrom="page">
              <wp14:pctWidth>0</wp14:pctWidth>
            </wp14:sizeRelH>
            <wp14:sizeRelV relativeFrom="page">
              <wp14:pctHeight>0</wp14:pctHeight>
            </wp14:sizeRelV>
          </wp:anchor>
        </w:drawing>
      </w:r>
    </w:p>
    <w:p w14:paraId="3661BE87" w14:textId="77777777" w:rsidR="00CC4711" w:rsidRDefault="00CC4711" w:rsidP="00CC4711">
      <w:pPr>
        <w:rPr>
          <w:b/>
          <w:bCs/>
          <w:sz w:val="28"/>
          <w:szCs w:val="28"/>
        </w:rPr>
      </w:pPr>
    </w:p>
    <w:p w14:paraId="5ED70F57" w14:textId="77777777" w:rsidR="00CC4711" w:rsidRDefault="00CC4711" w:rsidP="00CC4711">
      <w:pPr>
        <w:jc w:val="center"/>
        <w:rPr>
          <w:rFonts w:cs="Arial"/>
          <w:b/>
          <w:bCs/>
          <w:color w:val="800080"/>
          <w:sz w:val="48"/>
          <w:szCs w:val="48"/>
        </w:rPr>
      </w:pPr>
    </w:p>
    <w:p w14:paraId="7B7475B0" w14:textId="77777777" w:rsidR="00CC4711" w:rsidRDefault="00CC4711" w:rsidP="00CC4711">
      <w:pPr>
        <w:jc w:val="center"/>
        <w:rPr>
          <w:rFonts w:cs="Arial"/>
          <w:b/>
          <w:bCs/>
          <w:color w:val="800080"/>
          <w:sz w:val="48"/>
          <w:szCs w:val="48"/>
        </w:rPr>
      </w:pPr>
    </w:p>
    <w:p w14:paraId="01BF12DE" w14:textId="77777777" w:rsidR="00CC4711" w:rsidRPr="007D14F2" w:rsidRDefault="00CC4711" w:rsidP="00CC4711">
      <w:pPr>
        <w:jc w:val="center"/>
        <w:rPr>
          <w:rFonts w:cs="Arial"/>
          <w:b/>
          <w:bCs/>
          <w:color w:val="CC99FF"/>
          <w:sz w:val="32"/>
          <w:szCs w:val="32"/>
        </w:rPr>
      </w:pPr>
    </w:p>
    <w:p w14:paraId="1A438041" w14:textId="77777777" w:rsidR="00CC4711" w:rsidRPr="00C16AFB" w:rsidRDefault="00CC4711" w:rsidP="00CC4711">
      <w:pPr>
        <w:ind w:left="-851" w:right="-858"/>
        <w:jc w:val="center"/>
        <w:rPr>
          <w:rFonts w:ascii="Arial" w:hAnsi="Arial" w:cs="Arial"/>
          <w:b/>
          <w:bCs/>
          <w:sz w:val="66"/>
          <w:szCs w:val="66"/>
          <w:u w:val="single"/>
        </w:rPr>
      </w:pPr>
      <w:r>
        <w:rPr>
          <w:rFonts w:ascii="Arial" w:hAnsi="Arial" w:cs="Arial"/>
          <w:b/>
          <w:bCs/>
          <w:sz w:val="66"/>
          <w:szCs w:val="66"/>
          <w:u w:val="single"/>
        </w:rPr>
        <w:t>MOVING &amp;</w:t>
      </w:r>
      <w:r w:rsidRPr="00C16AFB">
        <w:rPr>
          <w:rFonts w:ascii="Arial" w:hAnsi="Arial" w:cs="Arial"/>
          <w:b/>
          <w:bCs/>
          <w:sz w:val="66"/>
          <w:szCs w:val="66"/>
          <w:u w:val="single"/>
        </w:rPr>
        <w:t xml:space="preserve"> HANDLING POLICY </w:t>
      </w:r>
    </w:p>
    <w:p w14:paraId="2A9BFA89" w14:textId="77777777" w:rsidR="00CC4711" w:rsidRPr="00C16AFB" w:rsidRDefault="00CC4711" w:rsidP="00CC4711">
      <w:pPr>
        <w:ind w:left="-851" w:right="-858"/>
        <w:jc w:val="center"/>
        <w:rPr>
          <w:rFonts w:ascii="Arial" w:hAnsi="Arial" w:cs="Arial"/>
          <w:b/>
          <w:bCs/>
          <w:sz w:val="66"/>
          <w:szCs w:val="66"/>
          <w:u w:val="single"/>
        </w:rPr>
      </w:pPr>
      <w:r w:rsidRPr="00C16AFB">
        <w:rPr>
          <w:rFonts w:ascii="Arial" w:hAnsi="Arial" w:cs="Arial"/>
          <w:b/>
          <w:bCs/>
          <w:sz w:val="66"/>
          <w:szCs w:val="66"/>
          <w:u w:val="single"/>
        </w:rPr>
        <w:t>ASSISTING CHILDREN TO MOVE</w:t>
      </w:r>
    </w:p>
    <w:p w14:paraId="3CE717BC" w14:textId="77777777" w:rsidR="00CC4711" w:rsidRDefault="00CC4711" w:rsidP="00CC4711">
      <w:pPr>
        <w:jc w:val="center"/>
        <w:rPr>
          <w:rFonts w:cs="Arial"/>
          <w:b/>
          <w:bCs/>
          <w:sz w:val="32"/>
          <w:szCs w:val="32"/>
        </w:rPr>
      </w:pPr>
    </w:p>
    <w:p w14:paraId="1EA03FCB" w14:textId="16B7E041" w:rsidR="00CC4711" w:rsidRPr="00CC4711" w:rsidRDefault="00CC4711" w:rsidP="00F6029A">
      <w:pPr>
        <w:jc w:val="center"/>
        <w:rPr>
          <w:rFonts w:ascii="Arial" w:hAnsi="Arial" w:cs="Arial"/>
          <w:b/>
          <w:bCs/>
          <w:color w:val="800080"/>
          <w:sz w:val="48"/>
          <w:szCs w:val="48"/>
        </w:rPr>
      </w:pPr>
      <w:r w:rsidRPr="00CC4711">
        <w:rPr>
          <w:rFonts w:ascii="Arial" w:hAnsi="Arial" w:cs="Arial"/>
          <w:b/>
          <w:bCs/>
          <w:color w:val="800080"/>
          <w:sz w:val="48"/>
          <w:szCs w:val="48"/>
        </w:rPr>
        <w:t>Health, Safety &amp; Wellbeing Guidance</w:t>
      </w:r>
      <w:r w:rsidR="00F6029A">
        <w:rPr>
          <w:rFonts w:ascii="Arial" w:hAnsi="Arial" w:cs="Arial"/>
          <w:b/>
          <w:bCs/>
          <w:color w:val="800080"/>
          <w:sz w:val="48"/>
          <w:szCs w:val="48"/>
        </w:rPr>
        <w:t xml:space="preserve"> – Schools</w:t>
      </w:r>
    </w:p>
    <w:p w14:paraId="04BC133C" w14:textId="77777777" w:rsidR="00CC4711" w:rsidRPr="00CC4711" w:rsidRDefault="00CC4711" w:rsidP="00CC4711">
      <w:pPr>
        <w:rPr>
          <w:rFonts w:ascii="Arial" w:hAnsi="Arial" w:cs="Arial"/>
          <w:b/>
          <w:bCs/>
          <w:sz w:val="32"/>
          <w:szCs w:val="32"/>
        </w:rPr>
      </w:pPr>
    </w:p>
    <w:p w14:paraId="3E3A9906" w14:textId="77777777" w:rsidR="00CC4711" w:rsidRPr="007E6A70" w:rsidRDefault="00CC4711" w:rsidP="00D43653">
      <w:pPr>
        <w:ind w:left="-709" w:right="-524"/>
        <w:jc w:val="center"/>
        <w:rPr>
          <w:rFonts w:ascii="Arial" w:hAnsi="Arial" w:cs="Arial"/>
          <w:i/>
          <w:iCs/>
          <w:sz w:val="22"/>
          <w:szCs w:val="22"/>
        </w:rPr>
      </w:pPr>
      <w:r w:rsidRPr="007E6A70">
        <w:rPr>
          <w:rFonts w:ascii="Arial" w:hAnsi="Arial" w:cs="Arial"/>
          <w:i/>
          <w:iCs/>
          <w:sz w:val="22"/>
          <w:szCs w:val="22"/>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690D45CE" w14:textId="77777777" w:rsidR="00CC4711" w:rsidRPr="007E6A70" w:rsidRDefault="00CC4711" w:rsidP="00D43653">
      <w:pPr>
        <w:ind w:left="-709" w:right="-524"/>
        <w:jc w:val="both"/>
        <w:rPr>
          <w:rFonts w:ascii="Arial" w:hAnsi="Arial" w:cs="Arial"/>
          <w:b/>
          <w:bCs/>
          <w:sz w:val="22"/>
          <w:szCs w:val="22"/>
        </w:rPr>
      </w:pPr>
    </w:p>
    <w:p w14:paraId="3D3BECBE"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Health, Safety &amp; Wellbeing Section</w:t>
      </w:r>
    </w:p>
    <w:p w14:paraId="3EF606FF"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Corporate Services and Transformation</w:t>
      </w:r>
    </w:p>
    <w:p w14:paraId="7F773388"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Derbyshire County Council</w:t>
      </w:r>
    </w:p>
    <w:p w14:paraId="1B00F2E0"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 xml:space="preserve">County Hall </w:t>
      </w:r>
    </w:p>
    <w:p w14:paraId="0E7248A1"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Matlock</w:t>
      </w:r>
    </w:p>
    <w:p w14:paraId="51590661"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Derbyshire</w:t>
      </w:r>
    </w:p>
    <w:p w14:paraId="5F56926D" w14:textId="77777777" w:rsidR="00CC4711" w:rsidRPr="007E6A70" w:rsidRDefault="00CC4711" w:rsidP="00D43653">
      <w:pPr>
        <w:ind w:left="-709" w:right="-524"/>
        <w:jc w:val="center"/>
        <w:rPr>
          <w:rFonts w:ascii="Arial" w:hAnsi="Arial" w:cs="Arial"/>
          <w:bCs/>
          <w:color w:val="44546A"/>
          <w:sz w:val="22"/>
          <w:szCs w:val="22"/>
        </w:rPr>
      </w:pPr>
      <w:r w:rsidRPr="007E6A70">
        <w:rPr>
          <w:rFonts w:ascii="Arial" w:hAnsi="Arial" w:cs="Arial"/>
          <w:bCs/>
          <w:sz w:val="22"/>
          <w:szCs w:val="22"/>
        </w:rPr>
        <w:t>DE4 3AG</w:t>
      </w:r>
      <w:r w:rsidRPr="007E6A70">
        <w:rPr>
          <w:rFonts w:ascii="Arial" w:hAnsi="Arial" w:cs="Arial"/>
          <w:bCs/>
          <w:color w:val="44546A"/>
          <w:sz w:val="22"/>
          <w:szCs w:val="22"/>
        </w:rPr>
        <w:t xml:space="preserve"> </w:t>
      </w:r>
    </w:p>
    <w:p w14:paraId="173C3B9D" w14:textId="77777777" w:rsidR="00CC4711" w:rsidRPr="007E6A70" w:rsidRDefault="00CC4711" w:rsidP="00D43653">
      <w:pPr>
        <w:ind w:left="-709" w:right="-524"/>
        <w:jc w:val="center"/>
        <w:rPr>
          <w:rFonts w:ascii="Arial" w:hAnsi="Arial" w:cs="Arial"/>
          <w:bCs/>
          <w:sz w:val="22"/>
          <w:szCs w:val="22"/>
        </w:rPr>
      </w:pPr>
    </w:p>
    <w:p w14:paraId="7CC7AB9B" w14:textId="77777777" w:rsidR="00CC4711" w:rsidRPr="007E6A70" w:rsidRDefault="00CC4711" w:rsidP="00D43653">
      <w:pPr>
        <w:ind w:left="-709" w:right="-524"/>
        <w:jc w:val="center"/>
        <w:rPr>
          <w:rFonts w:ascii="Arial" w:hAnsi="Arial" w:cs="Arial"/>
          <w:bCs/>
          <w:sz w:val="22"/>
          <w:szCs w:val="22"/>
        </w:rPr>
      </w:pPr>
      <w:r w:rsidRPr="007E6A70">
        <w:rPr>
          <w:rFonts w:ascii="Arial" w:hAnsi="Arial" w:cs="Arial"/>
          <w:bCs/>
          <w:sz w:val="22"/>
          <w:szCs w:val="22"/>
        </w:rPr>
        <w:t xml:space="preserve">Email: </w:t>
      </w:r>
      <w:hyperlink r:id="rId12" w:history="1">
        <w:r w:rsidRPr="007E6A70">
          <w:rPr>
            <w:rStyle w:val="Hyperlink"/>
            <w:rFonts w:ascii="Arial" w:hAnsi="Arial" w:cs="Arial"/>
            <w:bCs/>
            <w:sz w:val="22"/>
            <w:szCs w:val="22"/>
          </w:rPr>
          <w:t>healthandsafety.enquiries@derbyshire.gov.uk</w:t>
        </w:r>
      </w:hyperlink>
    </w:p>
    <w:p w14:paraId="130F54A5" w14:textId="77777777" w:rsidR="00CC4711" w:rsidRPr="00D96B4B" w:rsidRDefault="00CC4711" w:rsidP="00D96B4B">
      <w:pPr>
        <w:ind w:left="-851" w:right="-524"/>
        <w:rPr>
          <w:rFonts w:ascii="Arial" w:hAnsi="Arial" w:cs="Arial"/>
          <w:bCs/>
          <w:sz w:val="26"/>
          <w:szCs w:val="26"/>
        </w:rPr>
      </w:pPr>
    </w:p>
    <w:p w14:paraId="376AE23D" w14:textId="77777777" w:rsidR="001E4C2E" w:rsidRPr="0076510D" w:rsidRDefault="001E4C2E" w:rsidP="001E4C2E">
      <w:pPr>
        <w:spacing w:before="240" w:after="60" w:line="276" w:lineRule="auto"/>
        <w:outlineLvl w:val="7"/>
        <w:rPr>
          <w:rFonts w:ascii="Calibri" w:eastAsia="Calibri" w:hAnsi="Calibri" w:cs="Calibri"/>
          <w:b/>
          <w:i/>
          <w:iCs/>
          <w:color w:val="FF0000"/>
          <w:sz w:val="28"/>
        </w:rPr>
      </w:pPr>
      <w:r w:rsidRPr="008139F7">
        <w:rPr>
          <w:rFonts w:ascii="Calibri" w:eastAsia="Calibri" w:hAnsi="Calibri" w:cs="Calibri"/>
          <w:b/>
          <w:iCs/>
          <w:sz w:val="28"/>
        </w:rPr>
        <w:t xml:space="preserve">Adopted at the meeting of the Full Governing Body on </w:t>
      </w:r>
      <w:r>
        <w:rPr>
          <w:rFonts w:ascii="Calibri" w:eastAsia="Calibri" w:hAnsi="Calibri" w:cs="Calibri"/>
          <w:b/>
          <w:i/>
          <w:iCs/>
          <w:color w:val="FF0000"/>
          <w:sz w:val="28"/>
        </w:rPr>
        <w:t>7</w:t>
      </w:r>
      <w:r w:rsidRPr="0076510D">
        <w:rPr>
          <w:rFonts w:ascii="Calibri" w:eastAsia="Calibri" w:hAnsi="Calibri" w:cs="Calibri"/>
          <w:b/>
          <w:i/>
          <w:iCs/>
          <w:color w:val="FF0000"/>
          <w:sz w:val="28"/>
          <w:vertAlign w:val="superscript"/>
        </w:rPr>
        <w:t>th</w:t>
      </w:r>
      <w:r>
        <w:rPr>
          <w:rFonts w:ascii="Calibri" w:eastAsia="Calibri" w:hAnsi="Calibri" w:cs="Calibri"/>
          <w:b/>
          <w:i/>
          <w:iCs/>
          <w:color w:val="FF0000"/>
          <w:sz w:val="28"/>
        </w:rPr>
        <w:t xml:space="preserve"> October, 2025</w:t>
      </w:r>
    </w:p>
    <w:p w14:paraId="1A761CDF" w14:textId="7A1E635D" w:rsidR="001E4C2E" w:rsidRPr="00C82EF7" w:rsidRDefault="001E4C2E" w:rsidP="001E4C2E">
      <w:pPr>
        <w:rPr>
          <w:rFonts w:ascii="Calibri" w:hAnsi="Calibri" w:cs="Calibri"/>
          <w:b/>
          <w:i/>
          <w:color w:val="FF0000"/>
          <w:sz w:val="28"/>
          <w:szCs w:val="28"/>
        </w:rPr>
      </w:pPr>
      <w:r w:rsidRPr="008139F7">
        <w:rPr>
          <w:rFonts w:ascii="Calibri" w:hAnsi="Calibri" w:cs="Calibri"/>
          <w:b/>
          <w:sz w:val="28"/>
          <w:szCs w:val="28"/>
        </w:rPr>
        <w:t>Minute Number</w:t>
      </w:r>
      <w:r w:rsidRPr="008139F7">
        <w:rPr>
          <w:rFonts w:ascii="Calibri" w:hAnsi="Calibri" w:cs="Calibri"/>
          <w:b/>
          <w:sz w:val="28"/>
          <w:szCs w:val="28"/>
        </w:rPr>
        <w:tab/>
      </w:r>
      <w:r w:rsidR="00076BC6">
        <w:rPr>
          <w:rFonts w:ascii="Calibri" w:hAnsi="Calibri" w:cs="Calibri"/>
          <w:b/>
          <w:i/>
          <w:color w:val="FF0000"/>
          <w:sz w:val="28"/>
          <w:szCs w:val="28"/>
        </w:rPr>
        <w:t>11</w:t>
      </w:r>
      <w:bookmarkStart w:id="0" w:name="_GoBack"/>
      <w:bookmarkEnd w:id="0"/>
      <w:r w:rsidRPr="00C82EF7">
        <w:rPr>
          <w:rFonts w:ascii="Calibri" w:hAnsi="Calibri" w:cs="Calibri"/>
          <w:b/>
          <w:i/>
          <w:color w:val="FF0000"/>
          <w:sz w:val="28"/>
          <w:szCs w:val="28"/>
        </w:rPr>
        <w:t>/26</w:t>
      </w:r>
    </w:p>
    <w:p w14:paraId="403E6144" w14:textId="6D202A5C" w:rsidR="001E4C2E" w:rsidRPr="008139F7" w:rsidRDefault="001E4C2E" w:rsidP="001E4C2E">
      <w:pPr>
        <w:spacing w:before="240" w:after="60"/>
        <w:outlineLvl w:val="7"/>
        <w:rPr>
          <w:rFonts w:ascii="Calibri" w:hAnsi="Calibri" w:cs="Calibri"/>
          <w:b/>
          <w:i/>
          <w:iCs/>
          <w:sz w:val="28"/>
        </w:rPr>
      </w:pPr>
      <w:r w:rsidRPr="008139F7">
        <w:rPr>
          <w:rFonts w:ascii="Calibri" w:hAnsi="Calibri" w:cs="Calibri"/>
          <w:b/>
          <w:iCs/>
          <w:sz w:val="28"/>
        </w:rPr>
        <w:t xml:space="preserve">Chair of Governors     </w:t>
      </w:r>
      <w:r>
        <w:rPr>
          <w:rFonts w:ascii="Calibri" w:hAnsi="Calibri" w:cs="Calibri"/>
          <w:b/>
          <w:iCs/>
          <w:noProof/>
          <w:sz w:val="28"/>
          <w:lang w:val="en-GB" w:eastAsia="en-GB"/>
        </w:rPr>
        <w:drawing>
          <wp:inline distT="0" distB="0" distL="0" distR="0" wp14:anchorId="2D65DA0D" wp14:editId="6F52215C">
            <wp:extent cx="251460" cy="635767"/>
            <wp:effectExtent l="0" t="0" r="0" b="0"/>
            <wp:docPr id="1" name="Picture 1" descr="SJ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 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478" cy="663625"/>
                    </a:xfrm>
                    <a:prstGeom prst="rect">
                      <a:avLst/>
                    </a:prstGeom>
                    <a:noFill/>
                    <a:ln>
                      <a:noFill/>
                    </a:ln>
                  </pic:spPr>
                </pic:pic>
              </a:graphicData>
            </a:graphic>
          </wp:inline>
        </w:drawing>
      </w:r>
      <w:r w:rsidRPr="008139F7">
        <w:rPr>
          <w:rFonts w:ascii="Calibri" w:hAnsi="Calibri" w:cs="Calibri"/>
          <w:b/>
          <w:iCs/>
          <w:sz w:val="28"/>
        </w:rPr>
        <w:t xml:space="preserve"> </w:t>
      </w:r>
    </w:p>
    <w:p w14:paraId="6BAD423A" w14:textId="77777777" w:rsidR="007E6A70" w:rsidRPr="007E6A70" w:rsidRDefault="007E6A70" w:rsidP="007E6A70">
      <w:pPr>
        <w:pStyle w:val="PlainText"/>
        <w:jc w:val="center"/>
        <w:rPr>
          <w:rFonts w:ascii="Arial" w:hAnsi="Arial" w:cs="Arial"/>
          <w:b/>
          <w:sz w:val="28"/>
        </w:rPr>
      </w:pPr>
    </w:p>
    <w:p w14:paraId="70D29371" w14:textId="77777777" w:rsidR="007E6A70" w:rsidRPr="007E6A70" w:rsidRDefault="007E6A70" w:rsidP="007E6A70">
      <w:pPr>
        <w:jc w:val="center"/>
        <w:rPr>
          <w:rFonts w:ascii="Arial" w:hAnsi="Arial" w:cs="Arial"/>
          <w:b/>
          <w:bCs/>
        </w:rPr>
      </w:pPr>
      <w:r w:rsidRPr="007E6A70">
        <w:rPr>
          <w:rFonts w:ascii="Arial" w:hAnsi="Arial" w:cs="Arial"/>
          <w:b/>
          <w:bCs/>
        </w:rPr>
        <w:t>Record of Policy Amendment / History</w:t>
      </w:r>
    </w:p>
    <w:p w14:paraId="596F574D" w14:textId="77777777" w:rsidR="007E6A70" w:rsidRPr="007E6A70" w:rsidRDefault="007E6A70" w:rsidP="007E6A70">
      <w:pPr>
        <w:rPr>
          <w:rFonts w:ascii="Arial" w:hAnsi="Arial" w:cs="Arial"/>
          <w:b/>
          <w:sz w:val="32"/>
          <w:szCs w:val="3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784"/>
      </w:tblGrid>
      <w:tr w:rsidR="007E6A70" w:rsidRPr="007E6A70" w14:paraId="0A2D0B3E" w14:textId="77777777" w:rsidTr="005652BD">
        <w:tc>
          <w:tcPr>
            <w:tcW w:w="2132" w:type="dxa"/>
            <w:shd w:val="clear" w:color="auto" w:fill="auto"/>
          </w:tcPr>
          <w:p w14:paraId="1F750B8D" w14:textId="77777777" w:rsidR="007E6A70" w:rsidRPr="007E6A70" w:rsidRDefault="007E6A70" w:rsidP="005652BD">
            <w:pPr>
              <w:jc w:val="center"/>
              <w:rPr>
                <w:rFonts w:ascii="Arial" w:hAnsi="Arial" w:cs="Arial"/>
                <w:b/>
              </w:rPr>
            </w:pPr>
            <w:r w:rsidRPr="007E6A70">
              <w:rPr>
                <w:rFonts w:ascii="Arial" w:hAnsi="Arial" w:cs="Arial"/>
                <w:b/>
              </w:rPr>
              <w:t>Version/ Issue</w:t>
            </w:r>
          </w:p>
        </w:tc>
        <w:tc>
          <w:tcPr>
            <w:tcW w:w="2132" w:type="dxa"/>
            <w:shd w:val="clear" w:color="auto" w:fill="auto"/>
          </w:tcPr>
          <w:p w14:paraId="6848ED3F" w14:textId="77777777" w:rsidR="007E6A70" w:rsidRPr="007E6A70" w:rsidRDefault="007E6A70" w:rsidP="005652BD">
            <w:pPr>
              <w:jc w:val="center"/>
              <w:rPr>
                <w:rFonts w:ascii="Arial" w:hAnsi="Arial" w:cs="Arial"/>
                <w:b/>
              </w:rPr>
            </w:pPr>
            <w:r w:rsidRPr="007E6A70">
              <w:rPr>
                <w:rFonts w:ascii="Arial" w:hAnsi="Arial" w:cs="Arial"/>
                <w:b/>
              </w:rPr>
              <w:t>Date</w:t>
            </w:r>
          </w:p>
        </w:tc>
        <w:tc>
          <w:tcPr>
            <w:tcW w:w="2132" w:type="dxa"/>
            <w:shd w:val="clear" w:color="auto" w:fill="auto"/>
          </w:tcPr>
          <w:p w14:paraId="50C27F99" w14:textId="77777777" w:rsidR="007E6A70" w:rsidRPr="007E6A70" w:rsidRDefault="007E6A70" w:rsidP="005652BD">
            <w:pPr>
              <w:jc w:val="center"/>
              <w:rPr>
                <w:rFonts w:ascii="Arial" w:hAnsi="Arial" w:cs="Arial"/>
                <w:b/>
              </w:rPr>
            </w:pPr>
            <w:r w:rsidRPr="007E6A70">
              <w:rPr>
                <w:rFonts w:ascii="Arial" w:hAnsi="Arial" w:cs="Arial"/>
                <w:b/>
              </w:rPr>
              <w:t>Author</w:t>
            </w:r>
          </w:p>
        </w:tc>
        <w:tc>
          <w:tcPr>
            <w:tcW w:w="2784" w:type="dxa"/>
            <w:shd w:val="clear" w:color="auto" w:fill="auto"/>
          </w:tcPr>
          <w:p w14:paraId="50A5F822" w14:textId="77777777" w:rsidR="007E6A70" w:rsidRPr="007E6A70" w:rsidRDefault="007E6A70" w:rsidP="005652BD">
            <w:pPr>
              <w:jc w:val="center"/>
              <w:rPr>
                <w:rFonts w:ascii="Arial" w:hAnsi="Arial" w:cs="Arial"/>
                <w:b/>
              </w:rPr>
            </w:pPr>
            <w:r w:rsidRPr="007E6A70">
              <w:rPr>
                <w:rFonts w:ascii="Arial" w:hAnsi="Arial" w:cs="Arial"/>
                <w:b/>
              </w:rPr>
              <w:t>Reason for Change</w:t>
            </w:r>
          </w:p>
        </w:tc>
      </w:tr>
      <w:tr w:rsidR="007E6A70" w:rsidRPr="007E6A70" w14:paraId="1EB672F3" w14:textId="77777777" w:rsidTr="005652BD">
        <w:tc>
          <w:tcPr>
            <w:tcW w:w="2132" w:type="dxa"/>
            <w:shd w:val="clear" w:color="auto" w:fill="auto"/>
          </w:tcPr>
          <w:p w14:paraId="7D1509A9" w14:textId="535EBE68" w:rsidR="007E6A70" w:rsidRPr="007E6A70" w:rsidRDefault="007E6A70" w:rsidP="005652BD">
            <w:pPr>
              <w:jc w:val="center"/>
              <w:rPr>
                <w:rFonts w:ascii="Arial" w:hAnsi="Arial" w:cs="Arial"/>
              </w:rPr>
            </w:pPr>
            <w:r w:rsidRPr="007E6A70">
              <w:rPr>
                <w:rFonts w:ascii="Arial" w:hAnsi="Arial" w:cs="Arial"/>
              </w:rPr>
              <w:t>1</w:t>
            </w:r>
          </w:p>
        </w:tc>
        <w:tc>
          <w:tcPr>
            <w:tcW w:w="2132" w:type="dxa"/>
            <w:shd w:val="clear" w:color="auto" w:fill="auto"/>
          </w:tcPr>
          <w:p w14:paraId="2B2084D1" w14:textId="2B2656D4" w:rsidR="007E6A70" w:rsidRPr="007E6A70" w:rsidRDefault="007E6A70" w:rsidP="005652BD">
            <w:pPr>
              <w:jc w:val="center"/>
              <w:rPr>
                <w:rFonts w:ascii="Arial" w:hAnsi="Arial" w:cs="Arial"/>
              </w:rPr>
            </w:pPr>
            <w:r w:rsidRPr="007E6A70">
              <w:rPr>
                <w:rFonts w:ascii="Arial" w:hAnsi="Arial" w:cs="Arial"/>
              </w:rPr>
              <w:t>25.09.25</w:t>
            </w:r>
          </w:p>
        </w:tc>
        <w:tc>
          <w:tcPr>
            <w:tcW w:w="2132" w:type="dxa"/>
            <w:shd w:val="clear" w:color="auto" w:fill="auto"/>
          </w:tcPr>
          <w:p w14:paraId="19941979" w14:textId="6A52CEAD" w:rsidR="007E6A70" w:rsidRPr="007E6A70" w:rsidRDefault="007E6A70" w:rsidP="005652BD">
            <w:pPr>
              <w:jc w:val="center"/>
              <w:rPr>
                <w:rFonts w:ascii="Arial" w:hAnsi="Arial" w:cs="Arial"/>
              </w:rPr>
            </w:pPr>
            <w:r w:rsidRPr="007E6A70">
              <w:rPr>
                <w:rFonts w:ascii="Arial" w:hAnsi="Arial" w:cs="Arial"/>
              </w:rPr>
              <w:t>DCC</w:t>
            </w:r>
          </w:p>
        </w:tc>
        <w:tc>
          <w:tcPr>
            <w:tcW w:w="2784" w:type="dxa"/>
            <w:shd w:val="clear" w:color="auto" w:fill="auto"/>
          </w:tcPr>
          <w:p w14:paraId="61A1FEBD" w14:textId="784EEC4A" w:rsidR="007E6A70" w:rsidRPr="007E6A70" w:rsidRDefault="007E6A70" w:rsidP="005652BD">
            <w:pPr>
              <w:rPr>
                <w:rFonts w:ascii="Arial" w:hAnsi="Arial" w:cs="Arial"/>
              </w:rPr>
            </w:pPr>
            <w:r w:rsidRPr="007E6A70">
              <w:rPr>
                <w:rFonts w:ascii="Arial" w:hAnsi="Arial" w:cs="Arial"/>
                <w:sz w:val="18"/>
              </w:rPr>
              <w:t>New policy</w:t>
            </w:r>
          </w:p>
        </w:tc>
      </w:tr>
    </w:tbl>
    <w:p w14:paraId="79D96893" w14:textId="77777777" w:rsidR="00CC4711" w:rsidRDefault="00CC4711" w:rsidP="00CC4711">
      <w:pPr>
        <w:rPr>
          <w:rFonts w:cs="Arial"/>
          <w:bCs/>
        </w:rPr>
      </w:pPr>
    </w:p>
    <w:p w14:paraId="0DA598FA" w14:textId="77777777" w:rsidR="00CC4711" w:rsidRDefault="00CC4711" w:rsidP="00CC4711">
      <w:pPr>
        <w:rPr>
          <w:rFonts w:cs="Arial"/>
          <w:b/>
          <w:bCs/>
        </w:rPr>
      </w:pPr>
    </w:p>
    <w:p w14:paraId="24EA5BB4" w14:textId="77777777" w:rsidR="00D96B4B" w:rsidRDefault="00D96B4B" w:rsidP="00CC4711">
      <w:pPr>
        <w:rPr>
          <w:rFonts w:ascii="Arial" w:hAnsi="Arial" w:cs="Arial"/>
          <w:b/>
          <w:bCs/>
          <w:sz w:val="26"/>
          <w:szCs w:val="26"/>
        </w:rPr>
      </w:pPr>
    </w:p>
    <w:p w14:paraId="46ED702B" w14:textId="77777777" w:rsidR="007E110D" w:rsidRPr="008B7D45" w:rsidRDefault="00C16AFB" w:rsidP="00031959">
      <w:pPr>
        <w:rPr>
          <w:rFonts w:ascii="Arial" w:hAnsi="Arial" w:cs="Arial"/>
          <w:b/>
          <w:sz w:val="32"/>
          <w:szCs w:val="32"/>
          <w:u w:val="single"/>
        </w:rPr>
      </w:pPr>
      <w:r>
        <w:rPr>
          <w:rFonts w:ascii="Arial" w:hAnsi="Arial" w:cs="Arial"/>
          <w:b/>
          <w:sz w:val="32"/>
          <w:szCs w:val="32"/>
          <w:u w:val="single"/>
        </w:rPr>
        <w:t>Moving &amp;</w:t>
      </w:r>
      <w:r w:rsidR="007E110D" w:rsidRPr="008B7D45">
        <w:rPr>
          <w:rFonts w:ascii="Arial" w:hAnsi="Arial" w:cs="Arial"/>
          <w:b/>
          <w:sz w:val="32"/>
          <w:szCs w:val="32"/>
          <w:u w:val="single"/>
        </w:rPr>
        <w:t xml:space="preserve"> Handling Policy – Assisting Children to Move</w:t>
      </w:r>
    </w:p>
    <w:p w14:paraId="1DF4F53E" w14:textId="77777777" w:rsidR="007E110D" w:rsidRDefault="007E110D" w:rsidP="007E110D">
      <w:pPr>
        <w:jc w:val="center"/>
        <w:rPr>
          <w:rFonts w:ascii="Arial" w:hAnsi="Arial" w:cs="Arial"/>
          <w:b/>
          <w:sz w:val="32"/>
          <w:szCs w:val="32"/>
          <w:u w:val="single"/>
        </w:rPr>
      </w:pPr>
    </w:p>
    <w:p w14:paraId="6309C598" w14:textId="77777777" w:rsidR="007E110D" w:rsidRDefault="007E110D" w:rsidP="007E110D">
      <w:pPr>
        <w:rPr>
          <w:rFonts w:ascii="Arial" w:hAnsi="Arial" w:cs="Arial"/>
          <w:b/>
          <w:sz w:val="32"/>
          <w:szCs w:val="32"/>
        </w:rPr>
      </w:pPr>
      <w:r>
        <w:rPr>
          <w:rFonts w:ascii="Arial" w:hAnsi="Arial" w:cs="Arial"/>
          <w:b/>
          <w:sz w:val="32"/>
          <w:szCs w:val="32"/>
        </w:rPr>
        <w:t>Statement of intent</w:t>
      </w:r>
    </w:p>
    <w:p w14:paraId="08EE5414" w14:textId="77777777" w:rsidR="007E110D" w:rsidRDefault="007E110D" w:rsidP="007E110D">
      <w:pPr>
        <w:rPr>
          <w:rFonts w:ascii="Arial" w:hAnsi="Arial" w:cs="Arial"/>
          <w:b/>
          <w:sz w:val="32"/>
          <w:szCs w:val="32"/>
        </w:rPr>
      </w:pPr>
    </w:p>
    <w:p w14:paraId="3A1C4068" w14:textId="77777777" w:rsidR="007E110D" w:rsidRPr="00136C74" w:rsidRDefault="007E110D" w:rsidP="007E6A70">
      <w:pPr>
        <w:jc w:val="both"/>
        <w:rPr>
          <w:rFonts w:ascii="Arial" w:hAnsi="Arial" w:cs="Arial"/>
          <w:sz w:val="26"/>
          <w:szCs w:val="26"/>
        </w:rPr>
      </w:pPr>
      <w:r w:rsidRPr="00136C74">
        <w:rPr>
          <w:rFonts w:ascii="Arial" w:hAnsi="Arial" w:cs="Arial"/>
          <w:sz w:val="26"/>
          <w:szCs w:val="26"/>
        </w:rPr>
        <w:t xml:space="preserve">The </w:t>
      </w:r>
      <w:r w:rsidR="008B7D45" w:rsidRPr="00136C74">
        <w:rPr>
          <w:rFonts w:ascii="Arial" w:hAnsi="Arial" w:cs="Arial"/>
          <w:sz w:val="26"/>
          <w:szCs w:val="26"/>
        </w:rPr>
        <w:t>L</w:t>
      </w:r>
      <w:r w:rsidR="00090B6C" w:rsidRPr="00136C74">
        <w:rPr>
          <w:rFonts w:ascii="Arial" w:hAnsi="Arial" w:cs="Arial"/>
          <w:sz w:val="26"/>
          <w:szCs w:val="26"/>
        </w:rPr>
        <w:t>A</w:t>
      </w:r>
      <w:r w:rsidRPr="00136C74">
        <w:rPr>
          <w:rFonts w:ascii="Arial" w:hAnsi="Arial" w:cs="Arial"/>
          <w:sz w:val="26"/>
          <w:szCs w:val="26"/>
        </w:rPr>
        <w:t xml:space="preserve"> appreciates that the moving and handling involved in the delivery of </w:t>
      </w:r>
      <w:r w:rsidR="008B7D45" w:rsidRPr="00136C74">
        <w:rPr>
          <w:rFonts w:ascii="Arial" w:hAnsi="Arial" w:cs="Arial"/>
          <w:sz w:val="26"/>
          <w:szCs w:val="26"/>
        </w:rPr>
        <w:t xml:space="preserve">services to young people who require assistance </w:t>
      </w:r>
      <w:r w:rsidRPr="00136C74">
        <w:rPr>
          <w:rFonts w:ascii="Arial" w:hAnsi="Arial" w:cs="Arial"/>
          <w:sz w:val="26"/>
          <w:szCs w:val="26"/>
        </w:rPr>
        <w:t xml:space="preserve">has the potential to cause injury </w:t>
      </w:r>
      <w:r w:rsidR="008B7D45" w:rsidRPr="00136C74">
        <w:rPr>
          <w:rFonts w:ascii="Arial" w:hAnsi="Arial" w:cs="Arial"/>
          <w:sz w:val="26"/>
          <w:szCs w:val="26"/>
        </w:rPr>
        <w:t xml:space="preserve">both </w:t>
      </w:r>
      <w:r w:rsidRPr="00136C74">
        <w:rPr>
          <w:rFonts w:ascii="Arial" w:hAnsi="Arial" w:cs="Arial"/>
          <w:sz w:val="26"/>
          <w:szCs w:val="26"/>
        </w:rPr>
        <w:t>to the</w:t>
      </w:r>
      <w:r w:rsidR="008B7D45" w:rsidRPr="00136C74">
        <w:rPr>
          <w:rFonts w:ascii="Arial" w:hAnsi="Arial" w:cs="Arial"/>
          <w:sz w:val="26"/>
          <w:szCs w:val="26"/>
        </w:rPr>
        <w:t xml:space="preserve"> young person</w:t>
      </w:r>
      <w:r w:rsidRPr="00136C74">
        <w:rPr>
          <w:rFonts w:ascii="Arial" w:hAnsi="Arial" w:cs="Arial"/>
          <w:sz w:val="26"/>
          <w:szCs w:val="26"/>
        </w:rPr>
        <w:t xml:space="preserve"> being assisted and</w:t>
      </w:r>
      <w:r w:rsidR="008B7D45" w:rsidRPr="00136C74">
        <w:rPr>
          <w:rFonts w:ascii="Arial" w:hAnsi="Arial" w:cs="Arial"/>
          <w:sz w:val="26"/>
          <w:szCs w:val="26"/>
        </w:rPr>
        <w:t xml:space="preserve"> </w:t>
      </w:r>
      <w:r w:rsidR="00BF2CB7" w:rsidRPr="00136C74">
        <w:rPr>
          <w:rFonts w:ascii="Arial" w:hAnsi="Arial" w:cs="Arial"/>
          <w:sz w:val="26"/>
          <w:szCs w:val="26"/>
        </w:rPr>
        <w:t xml:space="preserve">to </w:t>
      </w:r>
      <w:r w:rsidR="008B7D45" w:rsidRPr="00136C74">
        <w:rPr>
          <w:rFonts w:ascii="Arial" w:hAnsi="Arial" w:cs="Arial"/>
          <w:sz w:val="26"/>
          <w:szCs w:val="26"/>
        </w:rPr>
        <w:t>the staff providing support</w:t>
      </w:r>
      <w:r w:rsidRPr="00136C74">
        <w:rPr>
          <w:rFonts w:ascii="Arial" w:hAnsi="Arial" w:cs="Arial"/>
          <w:sz w:val="26"/>
          <w:szCs w:val="26"/>
        </w:rPr>
        <w:t>.</w:t>
      </w:r>
    </w:p>
    <w:p w14:paraId="68DFB803" w14:textId="77777777" w:rsidR="007E110D" w:rsidRPr="00136C74" w:rsidRDefault="007E110D" w:rsidP="007E6A70">
      <w:pPr>
        <w:jc w:val="both"/>
        <w:rPr>
          <w:rFonts w:ascii="Arial" w:hAnsi="Arial" w:cs="Arial"/>
          <w:sz w:val="26"/>
          <w:szCs w:val="26"/>
        </w:rPr>
      </w:pPr>
    </w:p>
    <w:p w14:paraId="69A329F2" w14:textId="77777777" w:rsidR="007E110D" w:rsidRPr="00136C74" w:rsidRDefault="007E110D" w:rsidP="007E6A70">
      <w:pPr>
        <w:jc w:val="both"/>
        <w:rPr>
          <w:rFonts w:ascii="Arial" w:hAnsi="Arial" w:cs="Arial"/>
          <w:sz w:val="26"/>
          <w:szCs w:val="26"/>
        </w:rPr>
      </w:pPr>
      <w:r w:rsidRPr="00136C74">
        <w:rPr>
          <w:rFonts w:ascii="Arial" w:hAnsi="Arial" w:cs="Arial"/>
          <w:sz w:val="26"/>
          <w:szCs w:val="26"/>
        </w:rPr>
        <w:t xml:space="preserve">The </w:t>
      </w:r>
      <w:r w:rsidR="009A0E31" w:rsidRPr="00136C74">
        <w:rPr>
          <w:rFonts w:ascii="Arial" w:hAnsi="Arial" w:cs="Arial"/>
          <w:sz w:val="26"/>
          <w:szCs w:val="26"/>
        </w:rPr>
        <w:t>L</w:t>
      </w:r>
      <w:r w:rsidR="00090B6C" w:rsidRPr="00136C74">
        <w:rPr>
          <w:rFonts w:ascii="Arial" w:hAnsi="Arial" w:cs="Arial"/>
          <w:sz w:val="26"/>
          <w:szCs w:val="26"/>
        </w:rPr>
        <w:t>A</w:t>
      </w:r>
      <w:r w:rsidRPr="00136C74">
        <w:rPr>
          <w:rFonts w:ascii="Arial" w:hAnsi="Arial" w:cs="Arial"/>
          <w:sz w:val="26"/>
          <w:szCs w:val="26"/>
        </w:rPr>
        <w:t xml:space="preserve"> will therefore work to promote safer handling procedures and environments in</w:t>
      </w:r>
      <w:r w:rsidR="009A0E31" w:rsidRPr="00136C74">
        <w:rPr>
          <w:rFonts w:ascii="Arial" w:hAnsi="Arial" w:cs="Arial"/>
          <w:sz w:val="26"/>
          <w:szCs w:val="26"/>
        </w:rPr>
        <w:t xml:space="preserve"> its </w:t>
      </w:r>
      <w:r w:rsidRPr="00136C74">
        <w:rPr>
          <w:rFonts w:ascii="Arial" w:hAnsi="Arial" w:cs="Arial"/>
          <w:sz w:val="26"/>
          <w:szCs w:val="26"/>
        </w:rPr>
        <w:t>schools</w:t>
      </w:r>
      <w:r w:rsidR="009A0E31" w:rsidRPr="00136C74">
        <w:rPr>
          <w:rFonts w:ascii="Arial" w:hAnsi="Arial" w:cs="Arial"/>
          <w:sz w:val="26"/>
          <w:szCs w:val="26"/>
        </w:rPr>
        <w:t xml:space="preserve"> and settings</w:t>
      </w:r>
      <w:r w:rsidRPr="00136C74">
        <w:rPr>
          <w:rFonts w:ascii="Arial" w:hAnsi="Arial" w:cs="Arial"/>
          <w:sz w:val="26"/>
          <w:szCs w:val="26"/>
        </w:rPr>
        <w:t>, in partnership with other relevant agencies and parents.</w:t>
      </w:r>
    </w:p>
    <w:p w14:paraId="338D2778" w14:textId="77777777" w:rsidR="007E110D" w:rsidRPr="00136C74" w:rsidRDefault="007E110D" w:rsidP="007E6A70">
      <w:pPr>
        <w:jc w:val="both"/>
        <w:rPr>
          <w:rFonts w:ascii="Arial" w:hAnsi="Arial" w:cs="Arial"/>
          <w:sz w:val="26"/>
          <w:szCs w:val="26"/>
        </w:rPr>
      </w:pPr>
    </w:p>
    <w:p w14:paraId="492FF86A" w14:textId="77777777" w:rsidR="007E110D" w:rsidRPr="00136C74" w:rsidRDefault="007E110D" w:rsidP="007E6A70">
      <w:pPr>
        <w:jc w:val="both"/>
        <w:rPr>
          <w:rFonts w:ascii="Arial" w:hAnsi="Arial" w:cs="Arial"/>
          <w:sz w:val="26"/>
          <w:szCs w:val="26"/>
        </w:rPr>
      </w:pPr>
      <w:r w:rsidRPr="00136C74">
        <w:rPr>
          <w:rFonts w:ascii="Arial" w:hAnsi="Arial" w:cs="Arial"/>
          <w:sz w:val="26"/>
          <w:szCs w:val="26"/>
        </w:rPr>
        <w:t xml:space="preserve">The </w:t>
      </w:r>
      <w:r w:rsidR="00090B6C" w:rsidRPr="00136C74">
        <w:rPr>
          <w:rFonts w:ascii="Arial" w:hAnsi="Arial" w:cs="Arial"/>
          <w:sz w:val="26"/>
          <w:szCs w:val="26"/>
        </w:rPr>
        <w:t>Authority</w:t>
      </w:r>
      <w:r w:rsidRPr="00136C74">
        <w:rPr>
          <w:rFonts w:ascii="Arial" w:hAnsi="Arial" w:cs="Arial"/>
          <w:sz w:val="26"/>
          <w:szCs w:val="26"/>
        </w:rPr>
        <w:t xml:space="preserve"> will work within the relevant legislative framework, guidance and professional standards of good practice as outlined within the Derbyshire Inter</w:t>
      </w:r>
      <w:r w:rsidR="00BF2CB7" w:rsidRPr="00136C74">
        <w:rPr>
          <w:rFonts w:ascii="Arial" w:hAnsi="Arial" w:cs="Arial"/>
          <w:sz w:val="26"/>
          <w:szCs w:val="26"/>
        </w:rPr>
        <w:t>-</w:t>
      </w:r>
      <w:r w:rsidRPr="00136C74">
        <w:rPr>
          <w:rFonts w:ascii="Arial" w:hAnsi="Arial" w:cs="Arial"/>
          <w:sz w:val="26"/>
          <w:szCs w:val="26"/>
        </w:rPr>
        <w:t xml:space="preserve"> Agency Group</w:t>
      </w:r>
      <w:r w:rsidR="00081692">
        <w:rPr>
          <w:rFonts w:ascii="Arial" w:hAnsi="Arial" w:cs="Arial"/>
          <w:sz w:val="26"/>
          <w:szCs w:val="26"/>
        </w:rPr>
        <w:t xml:space="preserve"> (DIAG)</w:t>
      </w:r>
      <w:r w:rsidRPr="00136C74">
        <w:rPr>
          <w:rFonts w:ascii="Arial" w:hAnsi="Arial" w:cs="Arial"/>
          <w:sz w:val="26"/>
          <w:szCs w:val="26"/>
        </w:rPr>
        <w:t xml:space="preserve"> Code of Practice.</w:t>
      </w:r>
    </w:p>
    <w:p w14:paraId="5059E1D5" w14:textId="77777777" w:rsidR="008D0321" w:rsidRDefault="008D0321" w:rsidP="007E6A70">
      <w:pPr>
        <w:jc w:val="both"/>
        <w:rPr>
          <w:rFonts w:ascii="Arial" w:hAnsi="Arial" w:cs="Arial"/>
        </w:rPr>
      </w:pPr>
    </w:p>
    <w:p w14:paraId="233994BA" w14:textId="77777777" w:rsidR="00A54A11" w:rsidRDefault="00A54A11" w:rsidP="007E6A70">
      <w:pPr>
        <w:jc w:val="both"/>
        <w:rPr>
          <w:rFonts w:ascii="Arial" w:hAnsi="Arial" w:cs="Arial"/>
        </w:rPr>
      </w:pPr>
    </w:p>
    <w:p w14:paraId="730B7012" w14:textId="77777777" w:rsidR="007E110D" w:rsidRPr="004D1CDE" w:rsidRDefault="007E110D" w:rsidP="007E6A70">
      <w:pPr>
        <w:jc w:val="both"/>
        <w:rPr>
          <w:rFonts w:ascii="Arial" w:hAnsi="Arial" w:cs="Arial"/>
          <w:b/>
          <w:sz w:val="32"/>
          <w:szCs w:val="32"/>
        </w:rPr>
      </w:pPr>
      <w:r w:rsidRPr="004D1CDE">
        <w:rPr>
          <w:rFonts w:ascii="Arial" w:hAnsi="Arial" w:cs="Arial"/>
          <w:b/>
          <w:sz w:val="32"/>
          <w:szCs w:val="32"/>
        </w:rPr>
        <w:t>Responsibilities of s</w:t>
      </w:r>
      <w:r w:rsidR="00136C74">
        <w:rPr>
          <w:rFonts w:ascii="Arial" w:hAnsi="Arial" w:cs="Arial"/>
          <w:b/>
          <w:sz w:val="32"/>
          <w:szCs w:val="32"/>
        </w:rPr>
        <w:t>chools and settings</w:t>
      </w:r>
    </w:p>
    <w:p w14:paraId="18D74DD7" w14:textId="77777777" w:rsidR="007E110D" w:rsidRDefault="007E110D" w:rsidP="007E6A70">
      <w:pPr>
        <w:jc w:val="both"/>
        <w:rPr>
          <w:rFonts w:ascii="Arial" w:hAnsi="Arial" w:cs="Arial"/>
        </w:rPr>
      </w:pPr>
    </w:p>
    <w:p w14:paraId="16D1E8C8" w14:textId="77777777" w:rsidR="007E110D" w:rsidRPr="00136C74" w:rsidRDefault="007E110D" w:rsidP="007E6A70">
      <w:pPr>
        <w:jc w:val="both"/>
        <w:rPr>
          <w:rFonts w:ascii="Arial" w:hAnsi="Arial" w:cs="Arial"/>
          <w:sz w:val="26"/>
          <w:szCs w:val="26"/>
        </w:rPr>
      </w:pPr>
      <w:r w:rsidRPr="00136C74">
        <w:rPr>
          <w:rFonts w:ascii="Arial" w:hAnsi="Arial" w:cs="Arial"/>
          <w:sz w:val="26"/>
          <w:szCs w:val="26"/>
        </w:rPr>
        <w:t>It is the responsibility of the schoo</w:t>
      </w:r>
      <w:r w:rsidR="00136C74" w:rsidRPr="00136C74">
        <w:rPr>
          <w:rFonts w:ascii="Arial" w:hAnsi="Arial" w:cs="Arial"/>
          <w:sz w:val="26"/>
          <w:szCs w:val="26"/>
        </w:rPr>
        <w:t>l</w:t>
      </w:r>
      <w:r w:rsidR="00081692">
        <w:rPr>
          <w:rFonts w:ascii="Arial" w:hAnsi="Arial" w:cs="Arial"/>
          <w:sz w:val="26"/>
          <w:szCs w:val="26"/>
        </w:rPr>
        <w:t xml:space="preserve"> </w:t>
      </w:r>
      <w:r w:rsidR="00136C74" w:rsidRPr="00136C74">
        <w:rPr>
          <w:rFonts w:ascii="Arial" w:hAnsi="Arial" w:cs="Arial"/>
          <w:sz w:val="26"/>
          <w:szCs w:val="26"/>
        </w:rPr>
        <w:t>/</w:t>
      </w:r>
      <w:r w:rsidR="00081692">
        <w:rPr>
          <w:rFonts w:ascii="Arial" w:hAnsi="Arial" w:cs="Arial"/>
          <w:sz w:val="26"/>
          <w:szCs w:val="26"/>
        </w:rPr>
        <w:t xml:space="preserve"> </w:t>
      </w:r>
      <w:r w:rsidR="00136C74" w:rsidRPr="00136C74">
        <w:rPr>
          <w:rFonts w:ascii="Arial" w:hAnsi="Arial" w:cs="Arial"/>
          <w:sz w:val="26"/>
          <w:szCs w:val="26"/>
        </w:rPr>
        <w:t>setting</w:t>
      </w:r>
      <w:r w:rsidRPr="00136C74">
        <w:rPr>
          <w:rFonts w:ascii="Arial" w:hAnsi="Arial" w:cs="Arial"/>
          <w:sz w:val="26"/>
          <w:szCs w:val="26"/>
        </w:rPr>
        <w:t xml:space="preserve"> on a day</w:t>
      </w:r>
      <w:r w:rsidR="00BF2CB7" w:rsidRPr="00136C74">
        <w:rPr>
          <w:rFonts w:ascii="Arial" w:hAnsi="Arial" w:cs="Arial"/>
          <w:sz w:val="26"/>
          <w:szCs w:val="26"/>
        </w:rPr>
        <w:t>-</w:t>
      </w:r>
      <w:r w:rsidRPr="00136C74">
        <w:rPr>
          <w:rFonts w:ascii="Arial" w:hAnsi="Arial" w:cs="Arial"/>
          <w:sz w:val="26"/>
          <w:szCs w:val="26"/>
        </w:rPr>
        <w:t>to</w:t>
      </w:r>
      <w:r w:rsidR="00BF2CB7" w:rsidRPr="00136C74">
        <w:rPr>
          <w:rFonts w:ascii="Arial" w:hAnsi="Arial" w:cs="Arial"/>
          <w:sz w:val="26"/>
          <w:szCs w:val="26"/>
        </w:rPr>
        <w:t>-</w:t>
      </w:r>
      <w:r w:rsidRPr="00136C74">
        <w:rPr>
          <w:rFonts w:ascii="Arial" w:hAnsi="Arial" w:cs="Arial"/>
          <w:sz w:val="26"/>
          <w:szCs w:val="26"/>
        </w:rPr>
        <w:t xml:space="preserve">day basis to ensure that all </w:t>
      </w:r>
      <w:r w:rsidR="00136C74" w:rsidRPr="00136C74">
        <w:rPr>
          <w:rFonts w:ascii="Arial" w:hAnsi="Arial" w:cs="Arial"/>
          <w:sz w:val="26"/>
          <w:szCs w:val="26"/>
        </w:rPr>
        <w:t>young people</w:t>
      </w:r>
      <w:r w:rsidRPr="00136C74">
        <w:rPr>
          <w:rFonts w:ascii="Arial" w:hAnsi="Arial" w:cs="Arial"/>
          <w:sz w:val="26"/>
          <w:szCs w:val="26"/>
        </w:rPr>
        <w:t xml:space="preserve"> who require assistance to move are moved safely.  To this end the </w:t>
      </w:r>
      <w:r w:rsidR="00136C74" w:rsidRPr="00136C74">
        <w:rPr>
          <w:rFonts w:ascii="Arial" w:hAnsi="Arial" w:cs="Arial"/>
          <w:sz w:val="26"/>
          <w:szCs w:val="26"/>
        </w:rPr>
        <w:t>L</w:t>
      </w:r>
      <w:r w:rsidR="00090B6C" w:rsidRPr="00136C74">
        <w:rPr>
          <w:rFonts w:ascii="Arial" w:hAnsi="Arial" w:cs="Arial"/>
          <w:sz w:val="26"/>
          <w:szCs w:val="26"/>
        </w:rPr>
        <w:t>A</w:t>
      </w:r>
      <w:r w:rsidRPr="00136C74">
        <w:rPr>
          <w:rFonts w:ascii="Arial" w:hAnsi="Arial" w:cs="Arial"/>
          <w:sz w:val="26"/>
          <w:szCs w:val="26"/>
        </w:rPr>
        <w:t>, in partnership with other agencies</w:t>
      </w:r>
      <w:r w:rsidR="00BF2CB7" w:rsidRPr="00136C74">
        <w:rPr>
          <w:rFonts w:ascii="Arial" w:hAnsi="Arial" w:cs="Arial"/>
          <w:sz w:val="26"/>
          <w:szCs w:val="26"/>
        </w:rPr>
        <w:t>,</w:t>
      </w:r>
      <w:r w:rsidRPr="00136C74">
        <w:rPr>
          <w:rFonts w:ascii="Arial" w:hAnsi="Arial" w:cs="Arial"/>
          <w:sz w:val="26"/>
          <w:szCs w:val="26"/>
        </w:rPr>
        <w:t xml:space="preserve"> ha</w:t>
      </w:r>
      <w:r w:rsidR="00BF2CB7" w:rsidRPr="00136C74">
        <w:rPr>
          <w:rFonts w:ascii="Arial" w:hAnsi="Arial" w:cs="Arial"/>
          <w:sz w:val="26"/>
          <w:szCs w:val="26"/>
        </w:rPr>
        <w:t>s</w:t>
      </w:r>
      <w:r w:rsidRPr="00136C74">
        <w:rPr>
          <w:rFonts w:ascii="Arial" w:hAnsi="Arial" w:cs="Arial"/>
          <w:sz w:val="26"/>
          <w:szCs w:val="26"/>
        </w:rPr>
        <w:t xml:space="preserve"> introduced detailed guidance to ensure this happens.</w:t>
      </w:r>
    </w:p>
    <w:p w14:paraId="0DDBF290" w14:textId="77777777" w:rsidR="007E110D" w:rsidRPr="00136C74" w:rsidRDefault="007E110D" w:rsidP="007E6A70">
      <w:pPr>
        <w:jc w:val="both"/>
        <w:rPr>
          <w:rFonts w:ascii="Arial" w:hAnsi="Arial" w:cs="Arial"/>
          <w:sz w:val="26"/>
          <w:szCs w:val="26"/>
        </w:rPr>
      </w:pPr>
    </w:p>
    <w:p w14:paraId="49F530BD" w14:textId="77777777" w:rsidR="008D0321" w:rsidRDefault="007E110D" w:rsidP="007E6A70">
      <w:pPr>
        <w:jc w:val="both"/>
        <w:rPr>
          <w:rFonts w:ascii="Arial" w:hAnsi="Arial" w:cs="Arial"/>
          <w:sz w:val="26"/>
          <w:szCs w:val="26"/>
        </w:rPr>
      </w:pPr>
      <w:r w:rsidRPr="00136C74">
        <w:rPr>
          <w:rFonts w:ascii="Arial" w:hAnsi="Arial" w:cs="Arial"/>
          <w:sz w:val="26"/>
          <w:szCs w:val="26"/>
        </w:rPr>
        <w:t xml:space="preserve">This guidance can be found in the DIAG document ‘Care Handling of Children in Hospitals and Community Settings – a Code of Practice’.  This is commonly known as the ‘DIAG Code of </w:t>
      </w:r>
      <w:r w:rsidR="008D0321" w:rsidRPr="00136C74">
        <w:rPr>
          <w:rFonts w:ascii="Arial" w:hAnsi="Arial" w:cs="Arial"/>
          <w:sz w:val="26"/>
          <w:szCs w:val="26"/>
        </w:rPr>
        <w:t>P</w:t>
      </w:r>
      <w:r w:rsidRPr="00136C74">
        <w:rPr>
          <w:rFonts w:ascii="Arial" w:hAnsi="Arial" w:cs="Arial"/>
          <w:sz w:val="26"/>
          <w:szCs w:val="26"/>
        </w:rPr>
        <w:t>ractice’</w:t>
      </w:r>
      <w:r w:rsidR="008D0321" w:rsidRPr="00136C74">
        <w:rPr>
          <w:rFonts w:ascii="Arial" w:hAnsi="Arial" w:cs="Arial"/>
          <w:sz w:val="26"/>
          <w:szCs w:val="26"/>
        </w:rPr>
        <w:t>. No handling of pupils</w:t>
      </w:r>
      <w:r w:rsidR="00081692">
        <w:rPr>
          <w:rFonts w:ascii="Arial" w:hAnsi="Arial" w:cs="Arial"/>
          <w:sz w:val="26"/>
          <w:szCs w:val="26"/>
        </w:rPr>
        <w:t xml:space="preserve"> </w:t>
      </w:r>
      <w:r w:rsidR="00136C74" w:rsidRPr="00136C74">
        <w:rPr>
          <w:rFonts w:ascii="Arial" w:hAnsi="Arial" w:cs="Arial"/>
          <w:sz w:val="26"/>
          <w:szCs w:val="26"/>
        </w:rPr>
        <w:t>/</w:t>
      </w:r>
      <w:r w:rsidR="00081692">
        <w:rPr>
          <w:rFonts w:ascii="Arial" w:hAnsi="Arial" w:cs="Arial"/>
          <w:sz w:val="26"/>
          <w:szCs w:val="26"/>
        </w:rPr>
        <w:t xml:space="preserve"> </w:t>
      </w:r>
      <w:r w:rsidR="00136C74" w:rsidRPr="00136C74">
        <w:rPr>
          <w:rFonts w:ascii="Arial" w:hAnsi="Arial" w:cs="Arial"/>
          <w:sz w:val="26"/>
          <w:szCs w:val="26"/>
        </w:rPr>
        <w:t>young people</w:t>
      </w:r>
      <w:r w:rsidR="008D0321" w:rsidRPr="00136C74">
        <w:rPr>
          <w:rFonts w:ascii="Arial" w:hAnsi="Arial" w:cs="Arial"/>
          <w:sz w:val="26"/>
          <w:szCs w:val="26"/>
        </w:rPr>
        <w:t xml:space="preserve"> who require assistance to move should take place unless it is by trained and competent people in line with this guidance.  Before any handling takes </w:t>
      </w:r>
      <w:r w:rsidR="00A25895" w:rsidRPr="00136C74">
        <w:rPr>
          <w:rFonts w:ascii="Arial" w:hAnsi="Arial" w:cs="Arial"/>
          <w:sz w:val="26"/>
          <w:szCs w:val="26"/>
        </w:rPr>
        <w:t>place,</w:t>
      </w:r>
      <w:r w:rsidR="008D0321" w:rsidRPr="00136C74">
        <w:rPr>
          <w:rFonts w:ascii="Arial" w:hAnsi="Arial" w:cs="Arial"/>
          <w:sz w:val="26"/>
          <w:szCs w:val="26"/>
        </w:rPr>
        <w:t xml:space="preserve"> a risk assessment based on the model in this guidance must be carried out.  To ensure compliance with the DIAG Code of Practice schools</w:t>
      </w:r>
      <w:r w:rsidR="00081692">
        <w:rPr>
          <w:rFonts w:ascii="Arial" w:hAnsi="Arial" w:cs="Arial"/>
          <w:sz w:val="26"/>
          <w:szCs w:val="26"/>
        </w:rPr>
        <w:t xml:space="preserve"> </w:t>
      </w:r>
      <w:r w:rsidR="00136C74">
        <w:rPr>
          <w:rFonts w:ascii="Arial" w:hAnsi="Arial" w:cs="Arial"/>
          <w:sz w:val="26"/>
          <w:szCs w:val="26"/>
        </w:rPr>
        <w:t>/</w:t>
      </w:r>
      <w:r w:rsidR="00081692">
        <w:rPr>
          <w:rFonts w:ascii="Arial" w:hAnsi="Arial" w:cs="Arial"/>
          <w:sz w:val="26"/>
          <w:szCs w:val="26"/>
        </w:rPr>
        <w:t xml:space="preserve"> </w:t>
      </w:r>
      <w:r w:rsidR="00136C74">
        <w:rPr>
          <w:rFonts w:ascii="Arial" w:hAnsi="Arial" w:cs="Arial"/>
          <w:sz w:val="26"/>
          <w:szCs w:val="26"/>
        </w:rPr>
        <w:t>settings</w:t>
      </w:r>
      <w:r w:rsidR="008D0321" w:rsidRPr="00136C74">
        <w:rPr>
          <w:rFonts w:ascii="Arial" w:hAnsi="Arial" w:cs="Arial"/>
          <w:sz w:val="26"/>
          <w:szCs w:val="26"/>
        </w:rPr>
        <w:t xml:space="preserve"> are also required to:</w:t>
      </w:r>
    </w:p>
    <w:p w14:paraId="5E5BA5DD" w14:textId="77777777" w:rsidR="00081692" w:rsidRPr="00136C74" w:rsidRDefault="00081692" w:rsidP="007E6A70">
      <w:pPr>
        <w:jc w:val="both"/>
        <w:rPr>
          <w:rFonts w:ascii="Arial" w:hAnsi="Arial" w:cs="Arial"/>
          <w:sz w:val="26"/>
          <w:szCs w:val="26"/>
        </w:rPr>
      </w:pPr>
    </w:p>
    <w:p w14:paraId="7CF6FC01" w14:textId="77777777" w:rsidR="008D0321" w:rsidRDefault="008D0321" w:rsidP="007E6A70">
      <w:pPr>
        <w:numPr>
          <w:ilvl w:val="0"/>
          <w:numId w:val="1"/>
        </w:numPr>
        <w:jc w:val="both"/>
        <w:rPr>
          <w:rFonts w:ascii="Arial" w:hAnsi="Arial" w:cs="Arial"/>
          <w:sz w:val="26"/>
          <w:szCs w:val="26"/>
        </w:rPr>
      </w:pPr>
      <w:r w:rsidRPr="00136C74">
        <w:rPr>
          <w:rFonts w:ascii="Arial" w:hAnsi="Arial" w:cs="Arial"/>
          <w:sz w:val="26"/>
          <w:szCs w:val="26"/>
        </w:rPr>
        <w:t xml:space="preserve">Ensure staff who are recruited </w:t>
      </w:r>
      <w:r w:rsidR="008F2D84">
        <w:rPr>
          <w:rFonts w:ascii="Arial" w:hAnsi="Arial" w:cs="Arial"/>
          <w:sz w:val="26"/>
          <w:szCs w:val="26"/>
        </w:rPr>
        <w:t>are physically capable of carrying out the work required without putting themselves or young people at risk.</w:t>
      </w:r>
    </w:p>
    <w:p w14:paraId="2A2EA1B5" w14:textId="77777777" w:rsidR="00081692" w:rsidRPr="00136C74" w:rsidRDefault="00081692" w:rsidP="007E6A70">
      <w:pPr>
        <w:ind w:left="720"/>
        <w:jc w:val="both"/>
        <w:rPr>
          <w:rFonts w:ascii="Arial" w:hAnsi="Arial" w:cs="Arial"/>
          <w:sz w:val="26"/>
          <w:szCs w:val="26"/>
        </w:rPr>
      </w:pPr>
    </w:p>
    <w:p w14:paraId="59FE7398" w14:textId="77777777" w:rsidR="008D0321" w:rsidRDefault="008D0321" w:rsidP="007E6A70">
      <w:pPr>
        <w:numPr>
          <w:ilvl w:val="0"/>
          <w:numId w:val="1"/>
        </w:numPr>
        <w:jc w:val="both"/>
        <w:rPr>
          <w:rFonts w:ascii="Arial" w:hAnsi="Arial" w:cs="Arial"/>
          <w:sz w:val="26"/>
          <w:szCs w:val="26"/>
        </w:rPr>
      </w:pPr>
      <w:r w:rsidRPr="00136C74">
        <w:rPr>
          <w:rFonts w:ascii="Arial" w:hAnsi="Arial" w:cs="Arial"/>
          <w:sz w:val="26"/>
          <w:szCs w:val="26"/>
        </w:rPr>
        <w:t>Ensure appropriate advice is sought where there are concerns about the health and fitness of staff before and during employment as necessary.</w:t>
      </w:r>
    </w:p>
    <w:p w14:paraId="11A57C11" w14:textId="77777777" w:rsidR="00081692" w:rsidRDefault="00081692" w:rsidP="007E6A70">
      <w:pPr>
        <w:pStyle w:val="ListParagraph"/>
        <w:jc w:val="both"/>
        <w:rPr>
          <w:rFonts w:ascii="Arial" w:hAnsi="Arial" w:cs="Arial"/>
          <w:sz w:val="26"/>
          <w:szCs w:val="26"/>
        </w:rPr>
      </w:pPr>
    </w:p>
    <w:p w14:paraId="14955698" w14:textId="77777777" w:rsidR="00081692" w:rsidRPr="00136C74" w:rsidRDefault="00081692" w:rsidP="007E6A70">
      <w:pPr>
        <w:jc w:val="both"/>
        <w:rPr>
          <w:rFonts w:ascii="Arial" w:hAnsi="Arial" w:cs="Arial"/>
          <w:sz w:val="26"/>
          <w:szCs w:val="26"/>
        </w:rPr>
      </w:pPr>
    </w:p>
    <w:p w14:paraId="4027C475" w14:textId="77777777" w:rsidR="008D0321" w:rsidRDefault="008D0321" w:rsidP="007E6A70">
      <w:pPr>
        <w:numPr>
          <w:ilvl w:val="0"/>
          <w:numId w:val="1"/>
        </w:numPr>
        <w:jc w:val="both"/>
        <w:rPr>
          <w:rFonts w:ascii="Arial" w:hAnsi="Arial" w:cs="Arial"/>
          <w:sz w:val="26"/>
          <w:szCs w:val="26"/>
        </w:rPr>
      </w:pPr>
      <w:r w:rsidRPr="00136C74">
        <w:rPr>
          <w:rFonts w:ascii="Arial" w:hAnsi="Arial" w:cs="Arial"/>
          <w:sz w:val="26"/>
          <w:szCs w:val="26"/>
        </w:rPr>
        <w:t>Ensure</w:t>
      </w:r>
      <w:r w:rsidR="004D3D0D">
        <w:rPr>
          <w:rFonts w:ascii="Arial" w:hAnsi="Arial" w:cs="Arial"/>
          <w:sz w:val="26"/>
          <w:szCs w:val="26"/>
        </w:rPr>
        <w:t xml:space="preserve"> there are sufficient </w:t>
      </w:r>
      <w:r w:rsidRPr="00136C74">
        <w:rPr>
          <w:rFonts w:ascii="Arial" w:hAnsi="Arial" w:cs="Arial"/>
          <w:sz w:val="26"/>
          <w:szCs w:val="26"/>
        </w:rPr>
        <w:t>staff</w:t>
      </w:r>
      <w:r w:rsidR="004D3D0D">
        <w:rPr>
          <w:rFonts w:ascii="Arial" w:hAnsi="Arial" w:cs="Arial"/>
          <w:sz w:val="26"/>
          <w:szCs w:val="26"/>
        </w:rPr>
        <w:t xml:space="preserve"> available who</w:t>
      </w:r>
      <w:r w:rsidRPr="00136C74">
        <w:rPr>
          <w:rFonts w:ascii="Arial" w:hAnsi="Arial" w:cs="Arial"/>
          <w:sz w:val="26"/>
          <w:szCs w:val="26"/>
        </w:rPr>
        <w:t xml:space="preserve"> are properly trained and are available for appropriate refresher training.</w:t>
      </w:r>
    </w:p>
    <w:p w14:paraId="50A8A208" w14:textId="77777777" w:rsidR="00081692" w:rsidRPr="00136C74" w:rsidRDefault="00081692" w:rsidP="007E6A70">
      <w:pPr>
        <w:ind w:left="720"/>
        <w:jc w:val="both"/>
        <w:rPr>
          <w:rFonts w:ascii="Arial" w:hAnsi="Arial" w:cs="Arial"/>
          <w:sz w:val="26"/>
          <w:szCs w:val="26"/>
        </w:rPr>
      </w:pPr>
    </w:p>
    <w:p w14:paraId="705CEB77" w14:textId="77777777" w:rsidR="008D0321" w:rsidRDefault="008D0321" w:rsidP="007E6A70">
      <w:pPr>
        <w:numPr>
          <w:ilvl w:val="0"/>
          <w:numId w:val="1"/>
        </w:numPr>
        <w:jc w:val="both"/>
        <w:rPr>
          <w:rFonts w:ascii="Arial" w:hAnsi="Arial" w:cs="Arial"/>
          <w:sz w:val="26"/>
          <w:szCs w:val="26"/>
        </w:rPr>
      </w:pPr>
      <w:r w:rsidRPr="00136C74">
        <w:rPr>
          <w:rFonts w:ascii="Arial" w:hAnsi="Arial" w:cs="Arial"/>
          <w:sz w:val="26"/>
          <w:szCs w:val="26"/>
        </w:rPr>
        <w:lastRenderedPageBreak/>
        <w:t>Ensure specialist advice is sought as appropriate.</w:t>
      </w:r>
    </w:p>
    <w:p w14:paraId="37C216E9" w14:textId="77777777" w:rsidR="00081692" w:rsidRPr="00136C74" w:rsidRDefault="00081692" w:rsidP="007E6A70">
      <w:pPr>
        <w:jc w:val="both"/>
        <w:rPr>
          <w:rFonts w:ascii="Arial" w:hAnsi="Arial" w:cs="Arial"/>
          <w:sz w:val="26"/>
          <w:szCs w:val="26"/>
        </w:rPr>
      </w:pPr>
    </w:p>
    <w:p w14:paraId="2BF5CB07" w14:textId="77777777" w:rsidR="008D0321" w:rsidRDefault="008D0321" w:rsidP="007E6A70">
      <w:pPr>
        <w:numPr>
          <w:ilvl w:val="0"/>
          <w:numId w:val="1"/>
        </w:numPr>
        <w:jc w:val="both"/>
        <w:rPr>
          <w:rFonts w:ascii="Arial" w:hAnsi="Arial" w:cs="Arial"/>
          <w:sz w:val="26"/>
          <w:szCs w:val="26"/>
        </w:rPr>
      </w:pPr>
      <w:r w:rsidRPr="00136C74">
        <w:rPr>
          <w:rFonts w:ascii="Arial" w:hAnsi="Arial" w:cs="Arial"/>
          <w:sz w:val="26"/>
          <w:szCs w:val="26"/>
        </w:rPr>
        <w:t>Ensure equipment is made available and maintained</w:t>
      </w:r>
      <w:r w:rsidR="00A25895">
        <w:rPr>
          <w:rFonts w:ascii="Arial" w:hAnsi="Arial" w:cs="Arial"/>
          <w:sz w:val="26"/>
          <w:szCs w:val="26"/>
        </w:rPr>
        <w:t xml:space="preserve"> </w:t>
      </w:r>
      <w:r w:rsidR="004D3D0D">
        <w:rPr>
          <w:rFonts w:ascii="Arial" w:hAnsi="Arial" w:cs="Arial"/>
          <w:sz w:val="26"/>
          <w:szCs w:val="26"/>
        </w:rPr>
        <w:t>(equipment used for lifting people must be inspected by a competent person every 6 months in accordance with LOLER regulations</w:t>
      </w:r>
      <w:r w:rsidR="00D054F5">
        <w:rPr>
          <w:rFonts w:ascii="Arial" w:hAnsi="Arial" w:cs="Arial"/>
          <w:sz w:val="26"/>
          <w:szCs w:val="26"/>
        </w:rPr>
        <w:t xml:space="preserve"> and serviced in accordance with manufacturers guidelines</w:t>
      </w:r>
      <w:r w:rsidR="004D3D0D">
        <w:rPr>
          <w:rFonts w:ascii="Arial" w:hAnsi="Arial" w:cs="Arial"/>
          <w:sz w:val="26"/>
          <w:szCs w:val="26"/>
        </w:rPr>
        <w:t>).</w:t>
      </w:r>
    </w:p>
    <w:p w14:paraId="0F7A91FB" w14:textId="77777777" w:rsidR="00081692" w:rsidRPr="00136C74" w:rsidRDefault="00081692" w:rsidP="007E6A70">
      <w:pPr>
        <w:jc w:val="both"/>
        <w:rPr>
          <w:rFonts w:ascii="Arial" w:hAnsi="Arial" w:cs="Arial"/>
          <w:sz w:val="26"/>
          <w:szCs w:val="26"/>
        </w:rPr>
      </w:pPr>
    </w:p>
    <w:p w14:paraId="6C3EF3C4" w14:textId="77777777" w:rsidR="00872EBF" w:rsidRDefault="008D0321" w:rsidP="007E6A70">
      <w:pPr>
        <w:numPr>
          <w:ilvl w:val="0"/>
          <w:numId w:val="1"/>
        </w:numPr>
        <w:jc w:val="both"/>
        <w:rPr>
          <w:rFonts w:ascii="Arial" w:hAnsi="Arial" w:cs="Arial"/>
          <w:sz w:val="26"/>
          <w:szCs w:val="26"/>
        </w:rPr>
      </w:pPr>
      <w:r w:rsidRPr="00136C74">
        <w:rPr>
          <w:rFonts w:ascii="Arial" w:hAnsi="Arial" w:cs="Arial"/>
          <w:sz w:val="26"/>
          <w:szCs w:val="26"/>
        </w:rPr>
        <w:t>Ensure safe working environments are provided.</w:t>
      </w:r>
    </w:p>
    <w:p w14:paraId="461A9F23" w14:textId="77777777" w:rsidR="00081692" w:rsidRPr="00136C74" w:rsidRDefault="00081692" w:rsidP="007E6A70">
      <w:pPr>
        <w:jc w:val="both"/>
        <w:rPr>
          <w:rFonts w:ascii="Arial" w:hAnsi="Arial" w:cs="Arial"/>
          <w:sz w:val="26"/>
          <w:szCs w:val="26"/>
        </w:rPr>
      </w:pPr>
    </w:p>
    <w:p w14:paraId="0657E227" w14:textId="77777777" w:rsidR="00872EBF" w:rsidRDefault="00872EBF" w:rsidP="007E6A70">
      <w:pPr>
        <w:numPr>
          <w:ilvl w:val="0"/>
          <w:numId w:val="1"/>
        </w:numPr>
        <w:jc w:val="both"/>
        <w:rPr>
          <w:rFonts w:ascii="Arial" w:hAnsi="Arial" w:cs="Arial"/>
          <w:sz w:val="26"/>
          <w:szCs w:val="26"/>
        </w:rPr>
      </w:pPr>
      <w:r w:rsidRPr="00136C74">
        <w:rPr>
          <w:rFonts w:ascii="Arial" w:hAnsi="Arial" w:cs="Arial"/>
          <w:sz w:val="26"/>
          <w:szCs w:val="26"/>
        </w:rPr>
        <w:t>Receive and act on feedback given by staff involved in the handling process.</w:t>
      </w:r>
    </w:p>
    <w:p w14:paraId="748B9CE0" w14:textId="77777777" w:rsidR="00081692" w:rsidRPr="00136C74" w:rsidRDefault="00081692" w:rsidP="007E6A70">
      <w:pPr>
        <w:jc w:val="both"/>
        <w:rPr>
          <w:rFonts w:ascii="Arial" w:hAnsi="Arial" w:cs="Arial"/>
          <w:sz w:val="26"/>
          <w:szCs w:val="26"/>
        </w:rPr>
      </w:pPr>
    </w:p>
    <w:p w14:paraId="2B0E2BBF" w14:textId="77777777" w:rsidR="00872EBF" w:rsidRDefault="00872EBF" w:rsidP="007E6A70">
      <w:pPr>
        <w:numPr>
          <w:ilvl w:val="0"/>
          <w:numId w:val="1"/>
        </w:numPr>
        <w:jc w:val="both"/>
        <w:rPr>
          <w:rFonts w:ascii="Arial" w:hAnsi="Arial" w:cs="Arial"/>
          <w:sz w:val="26"/>
          <w:szCs w:val="26"/>
        </w:rPr>
      </w:pPr>
      <w:r w:rsidRPr="00136C74">
        <w:rPr>
          <w:rFonts w:ascii="Arial" w:hAnsi="Arial" w:cs="Arial"/>
          <w:sz w:val="26"/>
          <w:szCs w:val="26"/>
        </w:rPr>
        <w:t>Ensure that risk assessments are reviewed at appropriate periods</w:t>
      </w:r>
      <w:r w:rsidR="00BF2CB7" w:rsidRPr="00136C74">
        <w:rPr>
          <w:rFonts w:ascii="Arial" w:hAnsi="Arial" w:cs="Arial"/>
          <w:sz w:val="26"/>
          <w:szCs w:val="26"/>
        </w:rPr>
        <w:t>.</w:t>
      </w:r>
    </w:p>
    <w:p w14:paraId="59B1074A" w14:textId="77777777" w:rsidR="00081692" w:rsidRPr="00136C74" w:rsidRDefault="00081692" w:rsidP="007E6A70">
      <w:pPr>
        <w:jc w:val="both"/>
        <w:rPr>
          <w:rFonts w:ascii="Arial" w:hAnsi="Arial" w:cs="Arial"/>
          <w:sz w:val="26"/>
          <w:szCs w:val="26"/>
        </w:rPr>
      </w:pPr>
    </w:p>
    <w:p w14:paraId="777197F7" w14:textId="77777777" w:rsidR="00872EBF" w:rsidRDefault="00872EBF" w:rsidP="007E6A70">
      <w:pPr>
        <w:numPr>
          <w:ilvl w:val="0"/>
          <w:numId w:val="1"/>
        </w:numPr>
        <w:jc w:val="both"/>
        <w:rPr>
          <w:rFonts w:ascii="Arial" w:hAnsi="Arial" w:cs="Arial"/>
          <w:sz w:val="26"/>
          <w:szCs w:val="26"/>
        </w:rPr>
      </w:pPr>
      <w:r w:rsidRPr="00136C74">
        <w:rPr>
          <w:rFonts w:ascii="Arial" w:hAnsi="Arial" w:cs="Arial"/>
          <w:sz w:val="26"/>
          <w:szCs w:val="26"/>
        </w:rPr>
        <w:t>Ensure handling practices are monitored</w:t>
      </w:r>
      <w:r w:rsidR="00BF2CB7" w:rsidRPr="00136C74">
        <w:rPr>
          <w:rFonts w:ascii="Arial" w:hAnsi="Arial" w:cs="Arial"/>
          <w:sz w:val="26"/>
          <w:szCs w:val="26"/>
        </w:rPr>
        <w:t>.</w:t>
      </w:r>
    </w:p>
    <w:p w14:paraId="5BDFE91F" w14:textId="77777777" w:rsidR="00081692" w:rsidRPr="00136C74" w:rsidRDefault="00081692" w:rsidP="007E6A70">
      <w:pPr>
        <w:jc w:val="both"/>
        <w:rPr>
          <w:rFonts w:ascii="Arial" w:hAnsi="Arial" w:cs="Arial"/>
          <w:sz w:val="26"/>
          <w:szCs w:val="26"/>
        </w:rPr>
      </w:pPr>
    </w:p>
    <w:p w14:paraId="37FF36FC" w14:textId="77777777" w:rsidR="00872EBF" w:rsidRDefault="00872EBF" w:rsidP="007E6A70">
      <w:pPr>
        <w:numPr>
          <w:ilvl w:val="0"/>
          <w:numId w:val="1"/>
        </w:numPr>
        <w:jc w:val="both"/>
        <w:rPr>
          <w:rFonts w:ascii="Arial" w:hAnsi="Arial" w:cs="Arial"/>
          <w:sz w:val="26"/>
          <w:szCs w:val="26"/>
        </w:rPr>
      </w:pPr>
      <w:r w:rsidRPr="00136C74">
        <w:rPr>
          <w:rFonts w:ascii="Arial" w:hAnsi="Arial" w:cs="Arial"/>
          <w:sz w:val="26"/>
          <w:szCs w:val="26"/>
        </w:rPr>
        <w:t>Identify a key</w:t>
      </w:r>
      <w:r w:rsidR="00D054F5">
        <w:rPr>
          <w:rFonts w:ascii="Arial" w:hAnsi="Arial" w:cs="Arial"/>
          <w:sz w:val="26"/>
          <w:szCs w:val="26"/>
        </w:rPr>
        <w:t xml:space="preserve"> trained</w:t>
      </w:r>
      <w:r w:rsidRPr="00136C74">
        <w:rPr>
          <w:rFonts w:ascii="Arial" w:hAnsi="Arial" w:cs="Arial"/>
          <w:sz w:val="26"/>
          <w:szCs w:val="26"/>
        </w:rPr>
        <w:t xml:space="preserve"> member of staff to co-ordinate moving and handling within the school.</w:t>
      </w:r>
    </w:p>
    <w:p w14:paraId="54ED2A87" w14:textId="77777777" w:rsidR="00081692" w:rsidRPr="00136C74" w:rsidRDefault="00081692" w:rsidP="007E6A70">
      <w:pPr>
        <w:jc w:val="both"/>
        <w:rPr>
          <w:rFonts w:ascii="Arial" w:hAnsi="Arial" w:cs="Arial"/>
          <w:sz w:val="26"/>
          <w:szCs w:val="26"/>
        </w:rPr>
      </w:pPr>
    </w:p>
    <w:p w14:paraId="298553BD" w14:textId="77777777" w:rsidR="007E110D" w:rsidRDefault="00872EBF" w:rsidP="007E6A70">
      <w:pPr>
        <w:numPr>
          <w:ilvl w:val="0"/>
          <w:numId w:val="1"/>
        </w:numPr>
        <w:jc w:val="both"/>
        <w:rPr>
          <w:rFonts w:ascii="Arial" w:hAnsi="Arial" w:cs="Arial"/>
          <w:sz w:val="26"/>
          <w:szCs w:val="26"/>
        </w:rPr>
      </w:pPr>
      <w:r w:rsidRPr="00136C74">
        <w:rPr>
          <w:rFonts w:ascii="Arial" w:hAnsi="Arial" w:cs="Arial"/>
          <w:sz w:val="26"/>
          <w:szCs w:val="26"/>
        </w:rPr>
        <w:t xml:space="preserve">Link with the </w:t>
      </w:r>
      <w:r w:rsidR="00136C74">
        <w:rPr>
          <w:rFonts w:ascii="Arial" w:hAnsi="Arial" w:cs="Arial"/>
          <w:sz w:val="26"/>
          <w:szCs w:val="26"/>
        </w:rPr>
        <w:t>L</w:t>
      </w:r>
      <w:r w:rsidR="00090B6C" w:rsidRPr="00136C74">
        <w:rPr>
          <w:rFonts w:ascii="Arial" w:hAnsi="Arial" w:cs="Arial"/>
          <w:sz w:val="26"/>
          <w:szCs w:val="26"/>
        </w:rPr>
        <w:t>A</w:t>
      </w:r>
      <w:r w:rsidRPr="00136C74">
        <w:rPr>
          <w:rFonts w:ascii="Arial" w:hAnsi="Arial" w:cs="Arial"/>
          <w:sz w:val="26"/>
          <w:szCs w:val="26"/>
        </w:rPr>
        <w:t xml:space="preserve"> and their specialist staff regarding the provision of appropriate equipment and so forth.</w:t>
      </w:r>
    </w:p>
    <w:p w14:paraId="7AEA3334" w14:textId="77777777" w:rsidR="00081692" w:rsidRDefault="00081692" w:rsidP="007E6A70">
      <w:pPr>
        <w:pStyle w:val="ListParagraph"/>
        <w:jc w:val="both"/>
        <w:rPr>
          <w:rFonts w:ascii="Arial" w:hAnsi="Arial" w:cs="Arial"/>
          <w:sz w:val="26"/>
          <w:szCs w:val="26"/>
        </w:rPr>
      </w:pPr>
    </w:p>
    <w:p w14:paraId="05BB3EEA" w14:textId="77777777" w:rsidR="00081692" w:rsidRPr="00136C74" w:rsidRDefault="00081692" w:rsidP="007E6A70">
      <w:pPr>
        <w:ind w:left="720"/>
        <w:jc w:val="both"/>
        <w:rPr>
          <w:rFonts w:ascii="Arial" w:hAnsi="Arial" w:cs="Arial"/>
          <w:sz w:val="26"/>
          <w:szCs w:val="26"/>
        </w:rPr>
      </w:pPr>
    </w:p>
    <w:p w14:paraId="7B695592" w14:textId="77777777" w:rsidR="00BF2CB7" w:rsidRPr="00136C74" w:rsidRDefault="00BF2CB7" w:rsidP="007E6A70">
      <w:pPr>
        <w:jc w:val="both"/>
        <w:rPr>
          <w:rFonts w:ascii="Arial" w:hAnsi="Arial" w:cs="Arial"/>
          <w:sz w:val="26"/>
          <w:szCs w:val="26"/>
        </w:rPr>
      </w:pPr>
    </w:p>
    <w:p w14:paraId="1304B595" w14:textId="77777777" w:rsidR="00BF2CB7" w:rsidRPr="00136C74" w:rsidRDefault="00BF2CB7" w:rsidP="007E6A70">
      <w:pPr>
        <w:jc w:val="both"/>
        <w:rPr>
          <w:rFonts w:ascii="Arial" w:hAnsi="Arial" w:cs="Arial"/>
          <w:sz w:val="26"/>
          <w:szCs w:val="26"/>
        </w:rPr>
      </w:pPr>
      <w:r w:rsidRPr="00136C74">
        <w:rPr>
          <w:rFonts w:ascii="Arial" w:hAnsi="Arial" w:cs="Arial"/>
          <w:sz w:val="26"/>
          <w:szCs w:val="26"/>
        </w:rPr>
        <w:t>Date…………………</w:t>
      </w:r>
    </w:p>
    <w:p w14:paraId="36B6CC34" w14:textId="77777777" w:rsidR="00BF2CB7" w:rsidRPr="00136C74" w:rsidRDefault="00BF2CB7" w:rsidP="007E6A70">
      <w:pPr>
        <w:jc w:val="both"/>
        <w:rPr>
          <w:rFonts w:ascii="Arial" w:hAnsi="Arial" w:cs="Arial"/>
          <w:sz w:val="26"/>
          <w:szCs w:val="26"/>
        </w:rPr>
      </w:pPr>
    </w:p>
    <w:sectPr w:rsidR="00BF2CB7" w:rsidRPr="00136C74" w:rsidSect="001E4C2E">
      <w:footerReference w:type="default" r:id="rId14"/>
      <w:footerReference w:type="first" r:id="rId15"/>
      <w:pgSz w:w="12240" w:h="15840"/>
      <w:pgMar w:top="1134" w:right="1134" w:bottom="851" w:left="1134" w:header="720" w:footer="24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25856" w14:textId="77777777" w:rsidR="00910619" w:rsidRDefault="00910619" w:rsidP="00031959">
      <w:r>
        <w:separator/>
      </w:r>
    </w:p>
  </w:endnote>
  <w:endnote w:type="continuationSeparator" w:id="0">
    <w:p w14:paraId="619F53A9" w14:textId="77777777" w:rsidR="00910619" w:rsidRDefault="00910619" w:rsidP="00031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C8DF3" w14:textId="73603B27" w:rsidR="007E6A70" w:rsidRPr="00D96B4B" w:rsidRDefault="007E6A70" w:rsidP="007E6A70">
    <w:pPr>
      <w:rPr>
        <w:rFonts w:ascii="Arial" w:hAnsi="Arial" w:cs="Arial"/>
        <w:sz w:val="26"/>
        <w:szCs w:val="26"/>
      </w:rPr>
    </w:pPr>
    <w:r w:rsidRPr="00D96B4B">
      <w:rPr>
        <w:rFonts w:ascii="Arial" w:hAnsi="Arial" w:cs="Arial"/>
        <w:b/>
        <w:bCs/>
        <w:sz w:val="26"/>
        <w:szCs w:val="26"/>
      </w:rPr>
      <w:t>202</w:t>
    </w:r>
    <w:r>
      <w:rPr>
        <w:rFonts w:ascii="Arial" w:hAnsi="Arial" w:cs="Arial"/>
        <w:b/>
        <w:bCs/>
        <w:sz w:val="26"/>
        <w:szCs w:val="26"/>
      </w:rPr>
      <w:t>5</w:t>
    </w:r>
    <w:r w:rsidRPr="00D96B4B">
      <w:rPr>
        <w:rFonts w:ascii="Arial" w:hAnsi="Arial" w:cs="Arial"/>
        <w:b/>
        <w:bCs/>
        <w:sz w:val="26"/>
        <w:szCs w:val="26"/>
      </w:rPr>
      <w:t>.0</w:t>
    </w:r>
    <w:r>
      <w:rPr>
        <w:rFonts w:ascii="Arial" w:hAnsi="Arial" w:cs="Arial"/>
        <w:b/>
        <w:bCs/>
        <w:sz w:val="26"/>
        <w:szCs w:val="26"/>
      </w:rPr>
      <w:t>8</w:t>
    </w:r>
    <w:r w:rsidRPr="00D96B4B">
      <w:rPr>
        <w:rFonts w:ascii="Arial" w:hAnsi="Arial" w:cs="Arial"/>
        <w:b/>
        <w:bCs/>
        <w:sz w:val="26"/>
        <w:szCs w:val="26"/>
      </w:rPr>
      <w:t xml:space="preserve"> V</w:t>
    </w:r>
    <w:r>
      <w:rPr>
        <w:rFonts w:ascii="Arial" w:hAnsi="Arial" w:cs="Arial"/>
        <w:b/>
        <w:bCs/>
        <w:sz w:val="26"/>
        <w:szCs w:val="26"/>
      </w:rPr>
      <w:t>5.1</w:t>
    </w:r>
  </w:p>
  <w:p w14:paraId="0FDE57BB" w14:textId="5D46776B" w:rsidR="007E6A70" w:rsidRDefault="007E6A70">
    <w:pPr>
      <w:pStyle w:val="Footer"/>
    </w:pPr>
  </w:p>
  <w:p w14:paraId="204D0EFB" w14:textId="19313581" w:rsidR="00F6029A" w:rsidRDefault="00F60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485E" w14:textId="7B0F679D" w:rsidR="007E6A70" w:rsidRPr="00D96B4B" w:rsidRDefault="007E6A70" w:rsidP="007E6A70">
    <w:pPr>
      <w:rPr>
        <w:rFonts w:ascii="Arial" w:hAnsi="Arial" w:cs="Arial"/>
        <w:sz w:val="26"/>
        <w:szCs w:val="26"/>
      </w:rPr>
    </w:pPr>
    <w:r w:rsidRPr="00D96B4B">
      <w:rPr>
        <w:rFonts w:ascii="Arial" w:hAnsi="Arial" w:cs="Arial"/>
        <w:b/>
        <w:bCs/>
        <w:sz w:val="26"/>
        <w:szCs w:val="26"/>
      </w:rPr>
      <w:t>202</w:t>
    </w:r>
    <w:r>
      <w:rPr>
        <w:rFonts w:ascii="Arial" w:hAnsi="Arial" w:cs="Arial"/>
        <w:b/>
        <w:bCs/>
        <w:sz w:val="26"/>
        <w:szCs w:val="26"/>
      </w:rPr>
      <w:t>5</w:t>
    </w:r>
    <w:r w:rsidRPr="00D96B4B">
      <w:rPr>
        <w:rFonts w:ascii="Arial" w:hAnsi="Arial" w:cs="Arial"/>
        <w:b/>
        <w:bCs/>
        <w:sz w:val="26"/>
        <w:szCs w:val="26"/>
      </w:rPr>
      <w:t>.0</w:t>
    </w:r>
    <w:r>
      <w:rPr>
        <w:rFonts w:ascii="Arial" w:hAnsi="Arial" w:cs="Arial"/>
        <w:b/>
        <w:bCs/>
        <w:sz w:val="26"/>
        <w:szCs w:val="26"/>
      </w:rPr>
      <w:t>8</w:t>
    </w:r>
    <w:r w:rsidRPr="00D96B4B">
      <w:rPr>
        <w:rFonts w:ascii="Arial" w:hAnsi="Arial" w:cs="Arial"/>
        <w:b/>
        <w:bCs/>
        <w:sz w:val="26"/>
        <w:szCs w:val="26"/>
      </w:rPr>
      <w:t xml:space="preserve"> V</w:t>
    </w:r>
    <w:r>
      <w:rPr>
        <w:rFonts w:ascii="Arial" w:hAnsi="Arial" w:cs="Arial"/>
        <w:b/>
        <w:bCs/>
        <w:sz w:val="26"/>
        <w:szCs w:val="26"/>
      </w:rPr>
      <w:t>5.1</w:t>
    </w:r>
  </w:p>
  <w:p w14:paraId="22232D1E" w14:textId="6BFD9A25" w:rsidR="007E6A70" w:rsidRDefault="007E6A70">
    <w:pPr>
      <w:pStyle w:val="Footer"/>
    </w:pPr>
  </w:p>
  <w:p w14:paraId="4C137959" w14:textId="77777777" w:rsidR="007E6A70" w:rsidRDefault="007E6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AA4C0" w14:textId="77777777" w:rsidR="00910619" w:rsidRDefault="00910619" w:rsidP="00031959">
      <w:r>
        <w:separator/>
      </w:r>
    </w:p>
  </w:footnote>
  <w:footnote w:type="continuationSeparator" w:id="0">
    <w:p w14:paraId="2979F65E" w14:textId="77777777" w:rsidR="00910619" w:rsidRDefault="00910619" w:rsidP="00031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C16D9"/>
    <w:multiLevelType w:val="hybridMultilevel"/>
    <w:tmpl w:val="7D4C7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10D"/>
    <w:rsid w:val="00031959"/>
    <w:rsid w:val="00076BC6"/>
    <w:rsid w:val="00081692"/>
    <w:rsid w:val="00090B6C"/>
    <w:rsid w:val="00136C74"/>
    <w:rsid w:val="001D40C0"/>
    <w:rsid w:val="001E4C2E"/>
    <w:rsid w:val="00327084"/>
    <w:rsid w:val="003E23E0"/>
    <w:rsid w:val="003F1200"/>
    <w:rsid w:val="004D1CDE"/>
    <w:rsid w:val="004D3D0D"/>
    <w:rsid w:val="0052053A"/>
    <w:rsid w:val="007E110D"/>
    <w:rsid w:val="007E6A70"/>
    <w:rsid w:val="00872EBF"/>
    <w:rsid w:val="00876408"/>
    <w:rsid w:val="008B7D45"/>
    <w:rsid w:val="008D0321"/>
    <w:rsid w:val="008F2D84"/>
    <w:rsid w:val="00910619"/>
    <w:rsid w:val="0093755E"/>
    <w:rsid w:val="009A0E31"/>
    <w:rsid w:val="009B2EAF"/>
    <w:rsid w:val="00A25895"/>
    <w:rsid w:val="00A54A11"/>
    <w:rsid w:val="00BC7B08"/>
    <w:rsid w:val="00BF2CB7"/>
    <w:rsid w:val="00C16AFB"/>
    <w:rsid w:val="00C82AC4"/>
    <w:rsid w:val="00CC4711"/>
    <w:rsid w:val="00CE468A"/>
    <w:rsid w:val="00D054F5"/>
    <w:rsid w:val="00D43653"/>
    <w:rsid w:val="00D96B4B"/>
    <w:rsid w:val="00E209A3"/>
    <w:rsid w:val="00E61D3A"/>
    <w:rsid w:val="00EE3182"/>
    <w:rsid w:val="00F60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A2DEA8C"/>
  <w15:chartTrackingRefBased/>
  <w15:docId w15:val="{FCF66B15-F67C-42A9-834D-80D519D7D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31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959"/>
    <w:pPr>
      <w:tabs>
        <w:tab w:val="center" w:pos="4513"/>
        <w:tab w:val="right" w:pos="9026"/>
      </w:tabs>
    </w:pPr>
  </w:style>
  <w:style w:type="character" w:customStyle="1" w:styleId="HeaderChar">
    <w:name w:val="Header Char"/>
    <w:link w:val="Header"/>
    <w:uiPriority w:val="99"/>
    <w:rsid w:val="00031959"/>
    <w:rPr>
      <w:sz w:val="24"/>
      <w:szCs w:val="24"/>
      <w:lang w:val="en-US" w:eastAsia="en-US"/>
    </w:rPr>
  </w:style>
  <w:style w:type="paragraph" w:styleId="Footer">
    <w:name w:val="footer"/>
    <w:basedOn w:val="Normal"/>
    <w:link w:val="FooterChar"/>
    <w:uiPriority w:val="99"/>
    <w:unhideWhenUsed/>
    <w:rsid w:val="00031959"/>
    <w:pPr>
      <w:tabs>
        <w:tab w:val="center" w:pos="4513"/>
        <w:tab w:val="right" w:pos="9026"/>
      </w:tabs>
    </w:pPr>
  </w:style>
  <w:style w:type="character" w:customStyle="1" w:styleId="FooterChar">
    <w:name w:val="Footer Char"/>
    <w:link w:val="Footer"/>
    <w:uiPriority w:val="99"/>
    <w:rsid w:val="00031959"/>
    <w:rPr>
      <w:sz w:val="24"/>
      <w:szCs w:val="24"/>
      <w:lang w:val="en-US" w:eastAsia="en-US"/>
    </w:rPr>
  </w:style>
  <w:style w:type="character" w:styleId="PageNumber">
    <w:name w:val="page number"/>
    <w:rsid w:val="00031959"/>
  </w:style>
  <w:style w:type="character" w:styleId="Hyperlink">
    <w:name w:val="Hyperlink"/>
    <w:semiHidden/>
    <w:unhideWhenUsed/>
    <w:rsid w:val="00A25895"/>
    <w:rPr>
      <w:color w:val="0000FF"/>
      <w:u w:val="single"/>
    </w:rPr>
  </w:style>
  <w:style w:type="paragraph" w:styleId="ListParagraph">
    <w:name w:val="List Paragraph"/>
    <w:basedOn w:val="Normal"/>
    <w:uiPriority w:val="34"/>
    <w:qFormat/>
    <w:rsid w:val="00081692"/>
    <w:pPr>
      <w:ind w:left="720"/>
    </w:pPr>
  </w:style>
  <w:style w:type="paragraph" w:styleId="PlainText">
    <w:name w:val="Plain Text"/>
    <w:basedOn w:val="Normal"/>
    <w:link w:val="PlainTextChar"/>
    <w:rsid w:val="007E6A70"/>
    <w:rPr>
      <w:rFonts w:ascii="Courier New" w:hAnsi="Courier New"/>
      <w:sz w:val="20"/>
      <w:szCs w:val="20"/>
      <w:lang w:val="en-GB"/>
    </w:rPr>
  </w:style>
  <w:style w:type="character" w:customStyle="1" w:styleId="PlainTextChar">
    <w:name w:val="Plain Text Char"/>
    <w:basedOn w:val="DefaultParagraphFont"/>
    <w:link w:val="PlainText"/>
    <w:rsid w:val="007E6A70"/>
    <w:rPr>
      <w:rFonts w:ascii="Courier New" w:hAnsi="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079116">
      <w:bodyDiv w:val="1"/>
      <w:marLeft w:val="0"/>
      <w:marRight w:val="0"/>
      <w:marTop w:val="0"/>
      <w:marBottom w:val="0"/>
      <w:divBdr>
        <w:top w:val="none" w:sz="0" w:space="0" w:color="auto"/>
        <w:left w:val="none" w:sz="0" w:space="0" w:color="auto"/>
        <w:bottom w:val="none" w:sz="0" w:space="0" w:color="auto"/>
        <w:right w:val="none" w:sz="0" w:space="0" w:color="auto"/>
      </w:divBdr>
    </w:div>
    <w:div w:id="13336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althandsafety.enquiries@derbyshir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35e475839f24de3afed5c48f83fffba xmlns="8269fa38-2039-4afd-9859-5b1737b3c091">
      <Terms xmlns="http://schemas.microsoft.com/office/infopath/2007/PartnerControls">
        <TermInfo xmlns="http://schemas.microsoft.com/office/infopath/2007/PartnerControls">
          <TermName xmlns="http://schemas.microsoft.com/office/infopath/2007/PartnerControls">Process Improvement Business Services</TermName>
          <TermId xmlns="http://schemas.microsoft.com/office/infopath/2007/PartnerControls">993b6a2c-9f31-4d46-b9a9-5ccc22d9b497</TermId>
        </TermInfo>
      </Terms>
    </o35e475839f24de3afed5c48f83fffba>
    <ce3e307d8a4f4d828d2acd4cc781d6e2 xmlns="8269fa38-2039-4afd-9859-5b1737b3c091">
      <Terms xmlns="http://schemas.microsoft.com/office/infopath/2007/PartnerControls">
        <TermInfo xmlns="http://schemas.microsoft.com/office/infopath/2007/PartnerControls">
          <TermName xmlns="http://schemas.microsoft.com/office/infopath/2007/PartnerControls">Adult Social Care and Health</TermName>
          <TermId xmlns="http://schemas.microsoft.com/office/infopath/2007/PartnerControls">4ca78415-14ac-4277-9fbb-f15f55a02f6c</TermId>
        </TermInfo>
      </Terms>
    </ce3e307d8a4f4d828d2acd4cc781d6e2>
    <TaxCatchAll xmlns="747e47cb-a1e1-4cc1-9a6d-e313f8089f8f">
      <Value>4</Value>
      <Value>3</Value>
      <Value>2</Value>
      <Value>1</Value>
    </TaxCatchAll>
    <oacc3710517843f38461c650bca7b473 xmlns="8269fa38-2039-4afd-9859-5b1737b3c091">
      <Terms xmlns="http://schemas.microsoft.com/office/infopath/2007/PartnerControls">
        <TermInfo xmlns="http://schemas.microsoft.com/office/infopath/2007/PartnerControls">
          <TermName xmlns="http://schemas.microsoft.com/office/infopath/2007/PartnerControls">Derbyshire County Council</TermName>
          <TermId xmlns="http://schemas.microsoft.com/office/infopath/2007/PartnerControls">d98d0933-9971-4d20-a5e2-6605b0b627c7</TermId>
        </TermInfo>
      </Terms>
    </oacc3710517843f38461c650bca7b473>
    <d7275b19640b4dad9d2e0b22b1d0fc81 xmlns="8269fa38-2039-4afd-9859-5b1737b3c091">
      <Terms xmlns="http://schemas.microsoft.com/office/infopath/2007/PartnerControls">
        <TermInfo xmlns="http://schemas.microsoft.com/office/infopath/2007/PartnerControls">
          <TermName xmlns="http://schemas.microsoft.com/office/infopath/2007/PartnerControls">corporate HR</TermName>
          <TermId xmlns="http://schemas.microsoft.com/office/infopath/2007/PartnerControls">296b54fa-7d70-4a09-890b-58312360fcd4</TermId>
        </TermInfo>
      </Terms>
    </d7275b19640b4dad9d2e0b22b1d0fc81>
    <lcf76f155ced4ddcb4097134ff3c332f xmlns="8269fa38-2039-4afd-9859-5b1737b3c0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E888FC6F91F640972833A26838C2BE" ma:contentTypeVersion="24" ma:contentTypeDescription="Create a new document." ma:contentTypeScope="" ma:versionID="9e0ed74d2f88efd7ada260913c4e1cba">
  <xsd:schema xmlns:xsd="http://www.w3.org/2001/XMLSchema" xmlns:xs="http://www.w3.org/2001/XMLSchema" xmlns:p="http://schemas.microsoft.com/office/2006/metadata/properties" xmlns:ns2="8269fa38-2039-4afd-9859-5b1737b3c091" xmlns:ns3="747e47cb-a1e1-4cc1-9a6d-e313f8089f8f" targetNamespace="http://schemas.microsoft.com/office/2006/metadata/properties" ma:root="true" ma:fieldsID="0c48c163576e26b1522d7adb31a866f5" ns2:_="" ns3:_="">
    <xsd:import namespace="8269fa38-2039-4afd-9859-5b1737b3c091"/>
    <xsd:import namespace="747e47cb-a1e1-4cc1-9a6d-e313f8089f8f"/>
    <xsd:element name="properties">
      <xsd:complexType>
        <xsd:sequence>
          <xsd:element name="documentManagement">
            <xsd:complexType>
              <xsd:all>
                <xsd:element ref="ns2:o35e475839f24de3afed5c48f83fffba" minOccurs="0"/>
                <xsd:element ref="ns3:TaxCatchAll" minOccurs="0"/>
                <xsd:element ref="ns2:ce3e307d8a4f4d828d2acd4cc781d6e2" minOccurs="0"/>
                <xsd:element ref="ns2:oacc3710517843f38461c650bca7b473" minOccurs="0"/>
                <xsd:element ref="ns2:d7275b19640b4dad9d2e0b22b1d0fc81" minOccurs="0"/>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9fa38-2039-4afd-9859-5b1737b3c091" elementFormDefault="qualified">
    <xsd:import namespace="http://schemas.microsoft.com/office/2006/documentManagement/types"/>
    <xsd:import namespace="http://schemas.microsoft.com/office/infopath/2007/PartnerControls"/>
    <xsd:element name="o35e475839f24de3afed5c48f83fffba" ma:index="9" nillable="true" ma:taxonomy="true" ma:internalName="o35e475839f24de3afed5c48f83fffba" ma:taxonomyFieldName="System_x002e_Collections_x002e_DictionaryEntry_x002e_Key" ma:displayName="Search Tags" ma:fieldId="{835e4758-39f2-4de3-afed-5c48f83fffba}" ma:taxonomyMulti="true" ma:sspId="32758402-1e16-4577-8300-bda3ead60d31" ma:termSetId="5b92efb4-c5ef-4e48-a7a1-8137c8141282" ma:anchorId="00000000-0000-0000-0000-000000000000" ma:open="false" ma:isKeyword="false">
      <xsd:complexType>
        <xsd:sequence>
          <xsd:element ref="pc:Terms" minOccurs="0" maxOccurs="1"/>
        </xsd:sequence>
      </xsd:complexType>
    </xsd:element>
    <xsd:element name="ce3e307d8a4f4d828d2acd4cc781d6e2" ma:index="12" nillable="true" ma:taxonomy="true" ma:internalName="ce3e307d8a4f4d828d2acd4cc781d6e2" ma:taxonomyFieldName="System_x002e_Collections_x002e_DictionaryEntry_x002e_Key0" ma:displayName="Department" ma:fieldId="{ce3e307d-8a4f-4d82-8d2a-cd4cc781d6e2}" ma:sspId="32758402-1e16-4577-8300-bda3ead60d31" ma:termSetId="8ed8c9ea-7052-4c1d-a4d7-b9c10bffea6f" ma:anchorId="00000000-0000-0000-0000-000000000000" ma:open="false" ma:isKeyword="false">
      <xsd:complexType>
        <xsd:sequence>
          <xsd:element ref="pc:Terms" minOccurs="0" maxOccurs="1"/>
        </xsd:sequence>
      </xsd:complexType>
    </xsd:element>
    <xsd:element name="oacc3710517843f38461c650bca7b473" ma:index="14" nillable="true" ma:taxonomy="true" ma:internalName="oacc3710517843f38461c650bca7b473" ma:taxonomyFieldName="System_x002e_Collections_x002e_DictionaryEntry_x002e_Key1" ma:displayName="Company" ma:fieldId="{8acc3710-5178-43f3-8461-c650bca7b473}" ma:sspId="32758402-1e16-4577-8300-bda3ead60d31" ma:termSetId="8725dfb7-6227-4d2c-81f7-452283eab1da" ma:anchorId="00000000-0000-0000-0000-000000000000" ma:open="false" ma:isKeyword="false">
      <xsd:complexType>
        <xsd:sequence>
          <xsd:element ref="pc:Terms" minOccurs="0" maxOccurs="1"/>
        </xsd:sequence>
      </xsd:complexType>
    </xsd:element>
    <xsd:element name="d7275b19640b4dad9d2e0b22b1d0fc81" ma:index="16" nillable="true" ma:taxonomy="true" ma:internalName="d7275b19640b4dad9d2e0b22b1d0fc81" ma:taxonomyFieldName="System_x002e_Collections_x002e_DictionaryEntry_x002e_Key2" ma:displayName="Responsibility Unit" ma:fieldId="{d7275b19-640b-4dad-9d2e-0b22b1d0fc81}" ma:sspId="32758402-1e16-4577-8300-bda3ead60d31" ma:termSetId="12107275-21c7-4c8d-8214-3d90ab2e9b76" ma:anchorId="00000000-0000-0000-0000-000000000000" ma:open="false" ma:isKeyword="false">
      <xsd:complexType>
        <xsd:sequence>
          <xsd:element ref="pc:Terms" minOccurs="0" maxOccurs="1"/>
        </xsd:sequence>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32758402-1e16-4577-8300-bda3ead60d31" ma:termSetId="09814cd3-568e-fe90-9814-8d621ff8fb84" ma:anchorId="fba54fb3-c3e1-fe81-a776-ca4b69148c4d" ma:open="true" ma:isKeyword="false">
      <xsd:complexType>
        <xsd:sequence>
          <xsd:element ref="pc:Terms" minOccurs="0" maxOccurs="1"/>
        </xsd:sequence>
      </xsd:complex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7e47cb-a1e1-4cc1-9a6d-e313f8089f8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9182ca9-333e-4868-9ba3-1a1c8a68d565}" ma:internalName="TaxCatchAll" ma:showField="CatchAllData" ma:web="747e47cb-a1e1-4cc1-9a6d-e313f8089f8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LongProp xmlns="" name="TaxCatchAll"><![CDATA[4;#Process Improvement Business Services|993b6a2c-9f31-4d46-b9a9-5ccc22d9b497;#3;#Derbyshire County Council|d98d0933-9971-4d20-a5e2-6605b0b627c7;#2;#Adult Social Care and Health|4ca78415-14ac-4277-9fbb-f15f55a02f6c;#1;#corporate HR|296b54fa-7d70-4a09-890b-58312360fcd4]]></LongProp>
</LongProperties>
</file>

<file path=customXml/itemProps1.xml><?xml version="1.0" encoding="utf-8"?>
<ds:datastoreItem xmlns:ds="http://schemas.openxmlformats.org/officeDocument/2006/customXml" ds:itemID="{85EE2199-049D-40AD-A40C-D7819611E0E6}">
  <ds:schemaRefs>
    <ds:schemaRef ds:uri="http://schemas.microsoft.com/sharepoint/v3/contenttype/forms"/>
  </ds:schemaRefs>
</ds:datastoreItem>
</file>

<file path=customXml/itemProps2.xml><?xml version="1.0" encoding="utf-8"?>
<ds:datastoreItem xmlns:ds="http://schemas.openxmlformats.org/officeDocument/2006/customXml" ds:itemID="{FF497CB4-1141-47B2-BBE7-86C28BD4299A}">
  <ds:schemaRefs>
    <ds:schemaRef ds:uri="http://schemas.microsoft.com/office/2006/metadata/properties"/>
    <ds:schemaRef ds:uri="747e47cb-a1e1-4cc1-9a6d-e313f8089f8f"/>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8269fa38-2039-4afd-9859-5b1737b3c091"/>
    <ds:schemaRef ds:uri="http://www.w3.org/XML/1998/namespace"/>
  </ds:schemaRefs>
</ds:datastoreItem>
</file>

<file path=customXml/itemProps3.xml><?xml version="1.0" encoding="utf-8"?>
<ds:datastoreItem xmlns:ds="http://schemas.openxmlformats.org/officeDocument/2006/customXml" ds:itemID="{BDA6E74F-DB91-477A-AAD9-CFA4DEF0F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9fa38-2039-4afd-9859-5b1737b3c091"/>
    <ds:schemaRef ds:uri="747e47cb-a1e1-4cc1-9a6d-e313f8089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D1454-E475-4DE5-B12F-45FC29FC0528}">
  <ds:schemaRefs>
    <ds:schemaRef ds:uri="http://schemas.microsoft.com/office/2006/metadata/long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573</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Derbyshire LEA</vt:lpstr>
    </vt:vector>
  </TitlesOfParts>
  <Company>Derbyshire County Council</Company>
  <LinksUpToDate>false</LinksUpToDate>
  <CharactersWithSpaces>3801</CharactersWithSpaces>
  <SharedDoc>false</SharedDoc>
  <HLinks>
    <vt:vector size="6" baseType="variant">
      <vt:variant>
        <vt:i4>7405658</vt:i4>
      </vt:variant>
      <vt:variant>
        <vt:i4>0</vt:i4>
      </vt:variant>
      <vt:variant>
        <vt:i4>0</vt:i4>
      </vt:variant>
      <vt:variant>
        <vt:i4>5</vt:i4>
      </vt:variant>
      <vt:variant>
        <vt:lpwstr>mailto:healthandsafety.enquiries@derbyshire.gov.uk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LEA</dc:title>
  <dc:subject/>
  <dc:creator>Bron</dc:creator>
  <cp:keywords/>
  <cp:lastModifiedBy>Moira Houston</cp:lastModifiedBy>
  <cp:revision>2</cp:revision>
  <dcterms:created xsi:type="dcterms:W3CDTF">2025-10-13T09:04:00Z</dcterms:created>
  <dcterms:modified xsi:type="dcterms:W3CDTF">2025-10-13T09:04:00Z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stem.Collections.DictionaryEntry.Key1">
    <vt:lpwstr>3;#Derbyshire County Council|d98d0933-9971-4d20-a5e2-6605b0b627c7</vt:lpwstr>
  </property>
  <property fmtid="{D5CDD505-2E9C-101B-9397-08002B2CF9AE}" pid="3" name="MediaServiceImageTags">
    <vt:lpwstr/>
  </property>
  <property fmtid="{D5CDD505-2E9C-101B-9397-08002B2CF9AE}" pid="4" name="System.Collections.DictionaryEntry.Key">
    <vt:lpwstr>4;#Process Improvement Business Services|993b6a2c-9f31-4d46-b9a9-5ccc22d9b497</vt:lpwstr>
  </property>
  <property fmtid="{D5CDD505-2E9C-101B-9397-08002B2CF9AE}" pid="5" name="System.Collections.DictionaryEntry.Key0">
    <vt:lpwstr>2;#Adult Social Care and Health|4ca78415-14ac-4277-9fbb-f15f55a02f6c</vt:lpwstr>
  </property>
  <property fmtid="{D5CDD505-2E9C-101B-9397-08002B2CF9AE}" pid="6" name="System.Collections.DictionaryEntry.Key2">
    <vt:lpwstr>1;#corporate HR|296b54fa-7d70-4a09-890b-58312360fcd4</vt:lpwstr>
  </property>
  <property fmtid="{D5CDD505-2E9C-101B-9397-08002B2CF9AE}" pid="7" name="MSIP_Label_768904da-5dbb-4716-9521-7a682c6e8720_Enabled">
    <vt:lpwstr>true</vt:lpwstr>
  </property>
  <property fmtid="{D5CDD505-2E9C-101B-9397-08002B2CF9AE}" pid="8" name="MSIP_Label_768904da-5dbb-4716-9521-7a682c6e8720_SetDate">
    <vt:lpwstr>2025-08-14T12:20:13Z</vt:lpwstr>
  </property>
  <property fmtid="{D5CDD505-2E9C-101B-9397-08002B2CF9AE}" pid="9" name="MSIP_Label_768904da-5dbb-4716-9521-7a682c6e8720_Method">
    <vt:lpwstr>Standard</vt:lpwstr>
  </property>
  <property fmtid="{D5CDD505-2E9C-101B-9397-08002B2CF9AE}" pid="10" name="MSIP_Label_768904da-5dbb-4716-9521-7a682c6e8720_Name">
    <vt:lpwstr>DCC Controlled</vt:lpwstr>
  </property>
  <property fmtid="{D5CDD505-2E9C-101B-9397-08002B2CF9AE}" pid="11" name="MSIP_Label_768904da-5dbb-4716-9521-7a682c6e8720_SiteId">
    <vt:lpwstr>429a8eb3-3210-4e1a-aaa2-6ccde0ddabc5</vt:lpwstr>
  </property>
  <property fmtid="{D5CDD505-2E9C-101B-9397-08002B2CF9AE}" pid="12" name="MSIP_Label_768904da-5dbb-4716-9521-7a682c6e8720_ActionId">
    <vt:lpwstr>ebf6d594-dda3-4bd3-8500-cce77e6e81d6</vt:lpwstr>
  </property>
  <property fmtid="{D5CDD505-2E9C-101B-9397-08002B2CF9AE}" pid="13" name="MSIP_Label_768904da-5dbb-4716-9521-7a682c6e8720_ContentBits">
    <vt:lpwstr>2</vt:lpwstr>
  </property>
  <property fmtid="{D5CDD505-2E9C-101B-9397-08002B2CF9AE}" pid="14" name="MSIP_Label_768904da-5dbb-4716-9521-7a682c6e8720_Tag">
    <vt:lpwstr>10, 3, 0, 1</vt:lpwstr>
  </property>
</Properties>
</file>